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7B4D81A" w14:textId="77777777" w:rsidTr="00261DEE">
        <w:trPr>
          <w:cantSplit/>
          <w:trHeight w:val="851"/>
        </w:trPr>
        <w:tc>
          <w:tcPr>
            <w:tcW w:w="2203" w:type="dxa"/>
          </w:tcPr>
          <w:p w14:paraId="371747A3" w14:textId="100D4B00" w:rsidR="008978DE" w:rsidRPr="00D546F5" w:rsidRDefault="002F1C4E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902FF8C" wp14:editId="33129D6D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323F67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5B3A459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B31CB" w:rsidRPr="00D546F5">
              <w:rPr>
                <w:noProof/>
                <w:lang w:val="lv-LV" w:eastAsia="lv-LV"/>
              </w:rPr>
              <w:drawing>
                <wp:inline distT="0" distB="0" distL="0" distR="0" wp14:anchorId="31BEC842" wp14:editId="7F15580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FD33B42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5951656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1922847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1922847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1484554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14845547"/>
    </w:p>
    <w:p w14:paraId="5386C665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F1C4E" w14:paraId="6BEF66DA" w14:textId="77777777" w:rsidTr="00872D7E">
        <w:tc>
          <w:tcPr>
            <w:tcW w:w="10207" w:type="dxa"/>
            <w:shd w:val="clear" w:color="auto" w:fill="D9D9D9"/>
          </w:tcPr>
          <w:p w14:paraId="7475F2C5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61212533" w:edGrp="everyone"/>
      <w:tr w:rsidR="008978DE" w:rsidRPr="00D546F5" w14:paraId="41691E83" w14:textId="77777777" w:rsidTr="005046F9">
        <w:trPr>
          <w:cantSplit/>
          <w:trHeight w:val="946"/>
        </w:trPr>
        <w:tc>
          <w:tcPr>
            <w:tcW w:w="10207" w:type="dxa"/>
          </w:tcPr>
          <w:p w14:paraId="5A4999A0" w14:textId="77777777" w:rsidR="00BA275F" w:rsidRPr="00EF3E05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332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6121253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915342380" w:edGrp="everyone"/>
          <w:p w14:paraId="549786A2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788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1534238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414EA30" w14:textId="77777777" w:rsidR="000751C3" w:rsidRPr="00D546F5" w:rsidRDefault="0079496C" w:rsidP="00EF3E05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537BF0">
              <w:rPr>
                <w:b/>
                <w:sz w:val="28"/>
                <w:szCs w:val="28"/>
                <w:lang w:val="lv-LV" w:eastAsia="lv-LV"/>
              </w:rPr>
              <w:t>Datorsistēmu</w:t>
            </w:r>
            <w:r w:rsidR="00AB7D3A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D546F5" w14:paraId="1E59877A" w14:textId="77777777" w:rsidTr="00B023A6">
        <w:trPr>
          <w:cantSplit/>
          <w:trHeight w:val="220"/>
        </w:trPr>
        <w:tc>
          <w:tcPr>
            <w:tcW w:w="10207" w:type="dxa"/>
          </w:tcPr>
          <w:p w14:paraId="78C450B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BAF04B2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F1C4E" w14:paraId="18C5EA42" w14:textId="77777777" w:rsidTr="00872D7E">
        <w:tc>
          <w:tcPr>
            <w:tcW w:w="10207" w:type="dxa"/>
            <w:shd w:val="clear" w:color="auto" w:fill="D9D9D9"/>
          </w:tcPr>
          <w:p w14:paraId="3454156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04780776" w:edGrp="everyone"/>
      <w:tr w:rsidR="008978DE" w:rsidRPr="00D546F5" w14:paraId="146BFC87" w14:textId="77777777" w:rsidTr="000A654D">
        <w:trPr>
          <w:trHeight w:val="1032"/>
        </w:trPr>
        <w:tc>
          <w:tcPr>
            <w:tcW w:w="10207" w:type="dxa"/>
          </w:tcPr>
          <w:p w14:paraId="7BB8B7A5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525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0478077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207916614" w:edGrp="everyone"/>
          <w:p w14:paraId="786A34B1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021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791661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D745EF7" w14:textId="77777777" w:rsidR="00E90063" w:rsidRPr="00052AF1" w:rsidRDefault="00E90063" w:rsidP="008E1412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537BF0" w:rsidRPr="00537BF0">
              <w:rPr>
                <w:b/>
                <w:sz w:val="28"/>
                <w:szCs w:val="28"/>
                <w:lang w:val="en-US"/>
              </w:rPr>
              <w:t>Computer Systems Technician</w:t>
            </w:r>
            <w:r w:rsidR="00AB7D3A" w:rsidRPr="00C17506">
              <w:rPr>
                <w:sz w:val="28"/>
                <w:szCs w:val="28"/>
              </w:rPr>
              <w:t>**</w:t>
            </w:r>
          </w:p>
        </w:tc>
      </w:tr>
      <w:tr w:rsidR="008978DE" w:rsidRPr="00D546F5" w14:paraId="235942C9" w14:textId="77777777" w:rsidTr="00B023A6">
        <w:trPr>
          <w:trHeight w:val="213"/>
        </w:trPr>
        <w:tc>
          <w:tcPr>
            <w:tcW w:w="10207" w:type="dxa"/>
          </w:tcPr>
          <w:p w14:paraId="0DC395DF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263EA65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1A9E9F8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E23E235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215AB21F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E8172FB" w14:textId="77777777" w:rsidR="00537BF0" w:rsidRPr="00537BF0" w:rsidRDefault="00537BF0" w:rsidP="003D0964">
            <w:pPr>
              <w:spacing w:before="120"/>
              <w:jc w:val="both"/>
              <w:rPr>
                <w:lang w:val="lv-LV"/>
              </w:rPr>
            </w:pPr>
            <w:r w:rsidRPr="00537BF0">
              <w:rPr>
                <w:lang w:val="lv-LV"/>
              </w:rPr>
              <w:t>Datorsistēmu tehniķis kvalificēta speciālista uzraudzībā un sadarbojoties ar</w:t>
            </w:r>
            <w:r w:rsidR="003D0964">
              <w:rPr>
                <w:lang w:val="lv-LV"/>
              </w:rPr>
              <w:t xml:space="preserve"> klientiem, uzstāda datortīklus,  p</w:t>
            </w:r>
            <w:r w:rsidRPr="00537BF0">
              <w:rPr>
                <w:lang w:val="lv-LV"/>
              </w:rPr>
              <w:t>ārbauda un novērš kļūmes datortehnikas un programmatūras darbībā, konfigurē, diagnosticē un atjaunina datortehniku, operētājsistēmas un lietojumprogrammatūru, datortīklus.</w:t>
            </w:r>
          </w:p>
          <w:p w14:paraId="7725079C" w14:textId="77777777" w:rsidR="00E00A1E" w:rsidRPr="007A7C50" w:rsidRDefault="00E00A1E" w:rsidP="00537BF0">
            <w:pPr>
              <w:jc w:val="both"/>
              <w:rPr>
                <w:lang w:val="lv-LV"/>
              </w:rPr>
            </w:pPr>
          </w:p>
          <w:p w14:paraId="62A1DDC9" w14:textId="77777777" w:rsidR="00155B7F" w:rsidRPr="00036093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036093">
              <w:rPr>
                <w:color w:val="000000"/>
                <w:lang w:val="lv-LV"/>
              </w:rPr>
              <w:t>Apguvis k</w:t>
            </w:r>
            <w:r w:rsidR="00155B7F" w:rsidRPr="00036093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6C65A6F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3.1. Datortehnikas uzturēšana: </w:t>
            </w:r>
          </w:p>
          <w:p w14:paraId="32883C2D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novērtēt datortehnikas atbilstību datorlietotāju vajadzībām un noteikt uzlabojumu nepieciešamību; </w:t>
            </w:r>
          </w:p>
          <w:p w14:paraId="2F795AE6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uzstādīt, konfigurēt, pārvietot un noņemt datortehniku; </w:t>
            </w:r>
          </w:p>
          <w:p w14:paraId="5DA0E725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veikt datortehnikas apkopi; </w:t>
            </w:r>
          </w:p>
          <w:p w14:paraId="00D05C20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uzlabot datortehniku; </w:t>
            </w:r>
          </w:p>
          <w:p w14:paraId="546AD765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diagnosticēt un novērst kļūmes datortehnikas darbībā; </w:t>
            </w:r>
          </w:p>
          <w:p w14:paraId="21D61822" w14:textId="77777777" w:rsidR="008F1A84" w:rsidRPr="008F1A84" w:rsidRDefault="00EF3E05" w:rsidP="00EF3E05">
            <w:pPr>
              <w:ind w:left="-709" w:firstLine="1324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veikt vienkāršus datortehnikas remontdarbus. </w:t>
            </w:r>
          </w:p>
          <w:p w14:paraId="2D689882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</w:p>
          <w:p w14:paraId="20AF89FF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3.2. Vienkāršu lokālo datortīklu uzturēšana: </w:t>
            </w:r>
          </w:p>
          <w:p w14:paraId="094DBC27" w14:textId="77777777" w:rsidR="008F1A84" w:rsidRPr="008F1A84" w:rsidRDefault="00EF3E05" w:rsidP="00EF3E05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novērtēt vienkārša lokālā datortīkla un interneta pieslēguma atbilstību datorlietotāju vajadzībām un noteikt </w:t>
            </w:r>
            <w:r w:rsidR="008F1A84">
              <w:rPr>
                <w:lang w:val="lv-LV"/>
              </w:rPr>
              <w:t xml:space="preserve"> </w:t>
            </w:r>
            <w:r w:rsidR="008F1A84" w:rsidRPr="008F1A84">
              <w:rPr>
                <w:lang w:val="lv-LV"/>
              </w:rPr>
              <w:t xml:space="preserve">uzlabojumu nepieciešamību; </w:t>
            </w:r>
          </w:p>
          <w:p w14:paraId="0637E6B5" w14:textId="77777777" w:rsidR="008F1A84" w:rsidRPr="008F1A84" w:rsidRDefault="00EF3E05" w:rsidP="00EF3E05">
            <w:pPr>
              <w:ind w:left="75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8F1A84" w:rsidRPr="008F1A84">
              <w:rPr>
                <w:lang w:val="lv-LV"/>
              </w:rPr>
              <w:t xml:space="preserve">uzstādīt un konfigurēt vienkāršus lokālos datortīklus; </w:t>
            </w:r>
          </w:p>
          <w:p w14:paraId="299A6C9F" w14:textId="77777777" w:rsidR="008F1A84" w:rsidRPr="008F1A84" w:rsidRDefault="00EF3E05" w:rsidP="00EF3E05">
            <w:pPr>
              <w:ind w:left="75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8F1A84" w:rsidRPr="008F1A84">
              <w:rPr>
                <w:lang w:val="lv-LV"/>
              </w:rPr>
              <w:t xml:space="preserve">diagnosticēt un novērst kļūmes un nepilnības vienkāršu lokālo datortīklu darbībā; </w:t>
            </w:r>
          </w:p>
          <w:p w14:paraId="2445D273" w14:textId="77777777" w:rsidR="008F1A84" w:rsidRPr="008F1A84" w:rsidRDefault="00EF3E05" w:rsidP="00EF3E05">
            <w:pPr>
              <w:ind w:left="75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konfigurēt datortehniku darbam vienkāršā lokālā datortīklā. </w:t>
            </w:r>
          </w:p>
          <w:p w14:paraId="25A75295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</w:p>
          <w:p w14:paraId="1F17D893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3.3. Operētājsistēmu un programmatūras uzturēšana: </w:t>
            </w:r>
          </w:p>
          <w:p w14:paraId="70DC4CF3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novērtēt lietojumprogrammatūras atbilstību datorlietotāju vajadzībām un noteikt tās uzlabojumu </w:t>
            </w:r>
            <w:r>
              <w:rPr>
                <w:lang w:val="lv-LV"/>
              </w:rPr>
              <w:t xml:space="preserve"> </w:t>
            </w:r>
            <w:r w:rsidR="008F1A84" w:rsidRPr="008F1A84">
              <w:rPr>
                <w:lang w:val="lv-LV"/>
              </w:rPr>
              <w:t xml:space="preserve">nepieciešamību; </w:t>
            </w:r>
          </w:p>
          <w:p w14:paraId="4E810667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uzstādīt un konfigurēt operētājsistēmas; </w:t>
            </w:r>
          </w:p>
          <w:p w14:paraId="46DF8EA2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veikt operētājsistēmu apkopi; </w:t>
            </w:r>
          </w:p>
          <w:p w14:paraId="096FC84D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8F1A84" w:rsidRPr="008F1A84">
              <w:rPr>
                <w:lang w:val="lv-LV"/>
              </w:rPr>
              <w:t xml:space="preserve"> uzstādīt un konfigurēt lietojumprogrammatūru; </w:t>
            </w:r>
          </w:p>
          <w:p w14:paraId="2063F795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atjaunināt lietojumprogrammatūru; </w:t>
            </w:r>
          </w:p>
          <w:p w14:paraId="361DDF27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diagnosticēt un novērst kļūmes operētājsistēmu un lietojumprogrammatūras darbībā; </w:t>
            </w:r>
          </w:p>
          <w:p w14:paraId="3306B4B5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veidot datu rezerves kopijas; </w:t>
            </w:r>
          </w:p>
          <w:p w14:paraId="234F5FEB" w14:textId="77777777" w:rsidR="008F1A84" w:rsidRPr="008F1A84" w:rsidRDefault="00EF3E05" w:rsidP="00EF3E05">
            <w:pPr>
              <w:ind w:left="767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organizēt un nodrošināt datu glabāšanas un apmaiņas kārtību. </w:t>
            </w:r>
          </w:p>
          <w:p w14:paraId="371F7DE2" w14:textId="77777777" w:rsidR="008F1A84" w:rsidRPr="008F1A84" w:rsidRDefault="008F1A84" w:rsidP="008F1A84">
            <w:pPr>
              <w:ind w:left="-709" w:firstLine="709"/>
              <w:jc w:val="both"/>
              <w:rPr>
                <w:sz w:val="16"/>
                <w:szCs w:val="16"/>
                <w:lang w:val="lv-LV"/>
              </w:rPr>
            </w:pPr>
          </w:p>
          <w:p w14:paraId="4E2D13D4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3.4. Tehniskā atbalsta sniegšana datorlietotājiem: </w:t>
            </w:r>
          </w:p>
          <w:p w14:paraId="325E85DB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konsultēt datorlietotājus par darba drošību, strādājot ar datortehniku; </w:t>
            </w:r>
          </w:p>
          <w:p w14:paraId="6F41F43A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konsultēt datorlietotājus par ergonomikas prasībām saistībā ar informācijas un komunikāciju tehnoloģiju iekārtām; </w:t>
            </w:r>
          </w:p>
          <w:p w14:paraId="504354D3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konsultēt datorlietotājus darbam ar programmatūru; </w:t>
            </w:r>
          </w:p>
          <w:p w14:paraId="4219F0F4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datorlietotājus darbam ar datortehniku; </w:t>
            </w:r>
          </w:p>
          <w:p w14:paraId="783D935C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konsultēt datorlietotājus darbam ar vienkāršiem lokāliem datortīkliem; </w:t>
            </w:r>
          </w:p>
          <w:p w14:paraId="6D4B1EA4" w14:textId="77777777" w:rsidR="008F1A84" w:rsidRPr="008F1A84" w:rsidRDefault="00EF3E05" w:rsidP="00EF3E05">
            <w:pPr>
              <w:ind w:left="763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konsultēt datorlietotājus par datu drošības un aizsardzības nodrošināšanu. </w:t>
            </w:r>
          </w:p>
          <w:p w14:paraId="75E35AE8" w14:textId="77777777" w:rsidR="008F1A84" w:rsidRPr="008F1A84" w:rsidRDefault="008F1A84" w:rsidP="008F1A84">
            <w:pPr>
              <w:ind w:left="-709" w:firstLine="709"/>
              <w:jc w:val="both"/>
              <w:rPr>
                <w:sz w:val="16"/>
                <w:szCs w:val="16"/>
                <w:lang w:val="lv-LV"/>
              </w:rPr>
            </w:pPr>
          </w:p>
          <w:p w14:paraId="2E2374B0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3.5. Datu aizsardzības nodrošināšana: </w:t>
            </w:r>
          </w:p>
          <w:p w14:paraId="214047E6" w14:textId="77777777" w:rsidR="008F1A84" w:rsidRPr="008F1A84" w:rsidRDefault="00C17506" w:rsidP="00C17506">
            <w:pPr>
              <w:ind w:left="762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novērtēt datu drošību; </w:t>
            </w:r>
          </w:p>
          <w:p w14:paraId="3A1312BB" w14:textId="77777777" w:rsidR="008F1A84" w:rsidRPr="008F1A84" w:rsidRDefault="00C17506" w:rsidP="00C17506">
            <w:pPr>
              <w:ind w:left="762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nodrošināt datorsistēmu un vienkāršu lokālo datortīklu fizisko aizsardzību; </w:t>
            </w:r>
          </w:p>
          <w:p w14:paraId="08C2510D" w14:textId="77777777" w:rsidR="008F1A84" w:rsidRPr="008F1A84" w:rsidRDefault="00C17506" w:rsidP="00C17506">
            <w:pPr>
              <w:ind w:left="762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nodrošināt datortehnikas aizsardzību pret kaitīgo programmatūru; </w:t>
            </w:r>
          </w:p>
          <w:p w14:paraId="21AC0D48" w14:textId="77777777" w:rsidR="008F1A84" w:rsidRPr="008F1A84" w:rsidRDefault="00C17506" w:rsidP="00C17506">
            <w:pPr>
              <w:ind w:left="762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nodrošināt atbilstošākos datu aizsardzības pasākumus; </w:t>
            </w:r>
          </w:p>
          <w:p w14:paraId="6086476A" w14:textId="77777777" w:rsidR="008F1A84" w:rsidRPr="008F1A84" w:rsidRDefault="00C17506" w:rsidP="00C17506">
            <w:pPr>
              <w:ind w:left="762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iznīcināt datus no neizmantojamiem vai bojātiem datu nesējiem. </w:t>
            </w:r>
          </w:p>
          <w:p w14:paraId="1A6E998F" w14:textId="77777777" w:rsidR="008F1A84" w:rsidRPr="008F1A84" w:rsidRDefault="008F1A84" w:rsidP="00C17506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005B394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3.6. Datorsistēmu konfigurācijas dokumentēšana un attīstības plānošana: </w:t>
            </w:r>
          </w:p>
          <w:p w14:paraId="15C70A30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dokumentēt datortehniku un tajā uzstādīto programmatūru; </w:t>
            </w:r>
          </w:p>
          <w:p w14:paraId="0FDE899D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sagatavot priekšlikumus datortehnikas uzlabošanai un jaunas datortehnikas uzstādīšanai; </w:t>
            </w:r>
          </w:p>
          <w:p w14:paraId="67520C06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sagatavot priekšlikumus jaunas programmatūras ieviešanai; </w:t>
            </w:r>
          </w:p>
          <w:p w14:paraId="51A420AA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sagatavot priekšlikumus vienkārša lokālā datortīkla vai tā daļu nomaiņai vai uzlabošanai. </w:t>
            </w:r>
          </w:p>
          <w:p w14:paraId="2085F579" w14:textId="77777777" w:rsidR="008F1A84" w:rsidRPr="008F1A84" w:rsidRDefault="008F1A84" w:rsidP="008F1A84">
            <w:pPr>
              <w:ind w:left="-709" w:firstLine="709"/>
              <w:jc w:val="both"/>
              <w:rPr>
                <w:sz w:val="16"/>
                <w:szCs w:val="16"/>
                <w:lang w:val="lv-LV"/>
              </w:rPr>
            </w:pPr>
          </w:p>
          <w:p w14:paraId="4E26E305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3.7. Kvalifikācijas pilnveidošana: </w:t>
            </w:r>
          </w:p>
          <w:p w14:paraId="44E01C45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iepazīties ar jaunākajām tehnoloģijām informācijas un komunikāciju tehnoloģiju jomā; </w:t>
            </w:r>
          </w:p>
          <w:p w14:paraId="64A95AA8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iepazīties ar jaunākajām iekārtām un instrumentiem informācijas un komunikāciju tehnoloģiju jomā; </w:t>
            </w:r>
          </w:p>
          <w:p w14:paraId="5007C5D5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pilnveidot profesionālo pienākumu veikšanai nepieciešamās zināšanas un prasmes. </w:t>
            </w:r>
          </w:p>
          <w:p w14:paraId="553D5E4F" w14:textId="77777777" w:rsidR="008F1A84" w:rsidRPr="008F1A84" w:rsidRDefault="008F1A84" w:rsidP="008F1A84">
            <w:pPr>
              <w:ind w:left="-709" w:firstLine="709"/>
              <w:jc w:val="both"/>
              <w:rPr>
                <w:sz w:val="16"/>
                <w:szCs w:val="16"/>
                <w:lang w:val="lv-LV"/>
              </w:rPr>
            </w:pPr>
          </w:p>
          <w:p w14:paraId="2E57E60D" w14:textId="77777777" w:rsidR="008F1A84" w:rsidRPr="008F1A84" w:rsidRDefault="008F1A84" w:rsidP="008F1A84">
            <w:pPr>
              <w:ind w:left="-709" w:firstLine="709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 xml:space="preserve">3.8. Darba un vides aizsardzības prasību ievērošana: </w:t>
            </w:r>
          </w:p>
          <w:p w14:paraId="7D214308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pārbaudīt datortehnikas un vienkāršu lokālo datortīklu atbilstību darba un vides aizsardzības prasībām; </w:t>
            </w:r>
          </w:p>
          <w:p w14:paraId="00158099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ievērot elektrodrošības un ugunsdrošības noteikumus; </w:t>
            </w:r>
          </w:p>
          <w:p w14:paraId="53F31644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ievērot darba vietai un darba iekārtām piemērotus tehnikas lietošanas drošības noteikumus; </w:t>
            </w:r>
          </w:p>
          <w:p w14:paraId="2FAA20BF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ievērot darba vietai un iekārtām piemērotu darbinieka veselības aizsardzības režīmu; </w:t>
            </w:r>
          </w:p>
          <w:p w14:paraId="2CB71209" w14:textId="77777777" w:rsidR="008F1A84" w:rsidRPr="008F1A84" w:rsidRDefault="00C17506" w:rsidP="00C17506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lietot pareizus, ergonomiskus un drošus darba paņēmienus; </w:t>
            </w:r>
          </w:p>
          <w:p w14:paraId="063BA429" w14:textId="77777777" w:rsidR="00F265BB" w:rsidRDefault="00C17506" w:rsidP="00C17506">
            <w:pPr>
              <w:ind w:left="762" w:hanging="142"/>
            </w:pPr>
            <w:r>
              <w:rPr>
                <w:lang w:val="lv-LV"/>
              </w:rPr>
              <w:sym w:font="Symbol" w:char="F02D"/>
            </w:r>
            <w:r w:rsidR="008F1A84" w:rsidRPr="008F1A84">
              <w:rPr>
                <w:lang w:val="lv-LV"/>
              </w:rPr>
              <w:t xml:space="preserve"> ievērot vides aizsardzības prasības.</w:t>
            </w:r>
          </w:p>
          <w:p w14:paraId="391577E9" w14:textId="77777777" w:rsidR="00FF54CB" w:rsidRPr="008F1A84" w:rsidRDefault="00FF54CB" w:rsidP="00FF54CB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07A5F645" w14:textId="77777777" w:rsidR="00E03091" w:rsidRPr="00036093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449808272" w:edGrp="everyone"/>
            <w:r w:rsidRPr="00036093">
              <w:rPr>
                <w:color w:val="000000"/>
                <w:lang w:val="lv-LV"/>
              </w:rPr>
              <w:t>Papildu kompetences:</w:t>
            </w:r>
          </w:p>
          <w:p w14:paraId="04E579A1" w14:textId="77777777" w:rsidR="00E03091" w:rsidRPr="007B2ACD" w:rsidRDefault="00E03091" w:rsidP="00C17506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7277D0AE" w14:textId="77777777" w:rsidR="00E03091" w:rsidRPr="007B2ACD" w:rsidRDefault="00E03091" w:rsidP="00C17506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798D9014" w14:textId="77777777" w:rsidR="00E03091" w:rsidRDefault="00E03091" w:rsidP="00C17506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6DD4C9F" w14:textId="77777777" w:rsidR="00E03091" w:rsidRPr="00C17506" w:rsidRDefault="00E03091" w:rsidP="002E235A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449808272"/>
          </w:p>
          <w:p w14:paraId="32D14542" w14:textId="77777777" w:rsidR="00036093" w:rsidRPr="005323F7" w:rsidRDefault="00036093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F700B21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F1C4E" w14:paraId="419D9006" w14:textId="77777777" w:rsidTr="002E235A">
        <w:tc>
          <w:tcPr>
            <w:tcW w:w="10207" w:type="dxa"/>
            <w:shd w:val="clear" w:color="auto" w:fill="D9D9D9"/>
          </w:tcPr>
          <w:p w14:paraId="7867CFD8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2F1C4E" w14:paraId="4061AF32" w14:textId="77777777" w:rsidTr="003D5200">
        <w:trPr>
          <w:trHeight w:val="185"/>
        </w:trPr>
        <w:tc>
          <w:tcPr>
            <w:tcW w:w="10207" w:type="dxa"/>
          </w:tcPr>
          <w:p w14:paraId="54AB0813" w14:textId="77777777" w:rsidR="00E10B19" w:rsidRPr="00990A03" w:rsidRDefault="008F1A84" w:rsidP="00C17506">
            <w:pPr>
              <w:spacing w:before="120" w:after="120"/>
              <w:jc w:val="both"/>
              <w:rPr>
                <w:lang w:val="lv-LV"/>
              </w:rPr>
            </w:pPr>
            <w:r w:rsidRPr="008F1A84">
              <w:rPr>
                <w:lang w:val="lv-LV"/>
              </w:rPr>
              <w:t>Strādāt uzņēmumā, kas sniedz informācijas un komunikācijas tehnoloģijas pakalpojumus, vai kā pašnodarbināta persona, vai individuālais komersants.</w:t>
            </w:r>
          </w:p>
        </w:tc>
      </w:tr>
      <w:tr w:rsidR="00E03091" w:rsidRPr="00872D7E" w14:paraId="348E3E35" w14:textId="77777777" w:rsidTr="002E235A">
        <w:trPr>
          <w:trHeight w:val="274"/>
        </w:trPr>
        <w:tc>
          <w:tcPr>
            <w:tcW w:w="10207" w:type="dxa"/>
          </w:tcPr>
          <w:p w14:paraId="7E8AF963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FF538D1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2F1C4E" w14:paraId="2219EC2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D91814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F1C4E" w14:paraId="1FE8FA8A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7850F5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6AB97BD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4E6635D" w14:textId="77777777" w:rsidTr="008F1A84">
        <w:trPr>
          <w:trHeight w:val="274"/>
        </w:trPr>
        <w:tc>
          <w:tcPr>
            <w:tcW w:w="5104" w:type="dxa"/>
            <w:shd w:val="clear" w:color="auto" w:fill="FFFFFF"/>
          </w:tcPr>
          <w:p w14:paraId="47E0418C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749627586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3D0964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749627586"/>
          </w:p>
        </w:tc>
        <w:tc>
          <w:tcPr>
            <w:tcW w:w="5103" w:type="dxa"/>
          </w:tcPr>
          <w:p w14:paraId="013F614B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C17506" w:rsidRPr="00763BAB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77842E05" w14:textId="77777777" w:rsidR="00C17506" w:rsidRPr="00846CD8" w:rsidRDefault="00C17506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2F1C4E" w14:paraId="3E8D7020" w14:textId="77777777" w:rsidTr="003C241F">
        <w:trPr>
          <w:trHeight w:val="303"/>
        </w:trPr>
        <w:tc>
          <w:tcPr>
            <w:tcW w:w="5104" w:type="dxa"/>
          </w:tcPr>
          <w:p w14:paraId="357EBB3B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9E1951B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E22225F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F1C4E" w14:paraId="2E5EB812" w14:textId="77777777" w:rsidTr="00A41A55">
        <w:trPr>
          <w:trHeight w:val="575"/>
        </w:trPr>
        <w:tc>
          <w:tcPr>
            <w:tcW w:w="5104" w:type="dxa"/>
          </w:tcPr>
          <w:p w14:paraId="53135EC1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926F7DE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6FFCCC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7072405" w14:textId="77777777" w:rsidTr="00BD270E">
        <w:trPr>
          <w:trHeight w:val="53"/>
        </w:trPr>
        <w:tc>
          <w:tcPr>
            <w:tcW w:w="5104" w:type="dxa"/>
          </w:tcPr>
          <w:p w14:paraId="02C8479C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86FE09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A92BF2B" w14:textId="77777777" w:rsidTr="00A41A55">
        <w:trPr>
          <w:trHeight w:val="328"/>
        </w:trPr>
        <w:tc>
          <w:tcPr>
            <w:tcW w:w="5104" w:type="dxa"/>
          </w:tcPr>
          <w:p w14:paraId="47FDC2A3" w14:textId="77777777" w:rsidR="00BD270E" w:rsidRPr="00790CF5" w:rsidRDefault="00790CF5" w:rsidP="00DB0FD7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6D20B37D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17573294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175732940"/>
          </w:p>
        </w:tc>
      </w:tr>
      <w:tr w:rsidR="008978DE" w:rsidRPr="00D546F5" w14:paraId="003C1C0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ABC98BC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AF7F91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D0CB13B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661C4C69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F1C4E" w14:paraId="789BAFF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6AC3C8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63841917" w:edGrp="everyone"/>
      <w:tr w:rsidR="00256EA9" w:rsidRPr="002F1C4E" w14:paraId="2860F7FA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7BB2A52" w14:textId="77777777" w:rsidR="00256EA9" w:rsidRPr="00036093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938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6384191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36093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44111913" w:edGrp="everyone"/>
          <w:p w14:paraId="32534243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82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44111913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152978359" w:edGrp="everyone"/>
          <w:p w14:paraId="3F21E034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170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5297835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871117624" w:edGrp="everyone"/>
          <w:p w14:paraId="11A2F8E5" w14:textId="77777777" w:rsidR="00256EA9" w:rsidRPr="00872D7E" w:rsidRDefault="00000000" w:rsidP="00C17506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818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7111762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07212890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33200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803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9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7212890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36093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3609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2F1C4E" w14:paraId="5AEED61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15EB3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2ED7C1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932508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9325085"/>
          <w:p w14:paraId="6BBD5EE8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14D8FBD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A2E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2A4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98754E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F1C4E" w14:paraId="5E5912C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4988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C09E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6590946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6590946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D2061E9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1246426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12464269"/>
          </w:p>
        </w:tc>
      </w:tr>
      <w:tr w:rsidR="00966AC8" w:rsidRPr="002F1C4E" w14:paraId="69AAD6D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5FF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28FB8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128537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6B055A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12853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5D25F94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179405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2A972ED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17940513"/>
          </w:p>
        </w:tc>
      </w:tr>
      <w:tr w:rsidR="00966AC8" w:rsidRPr="00BA6FFE" w14:paraId="0184760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011A46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759C84B" w14:textId="77777777"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A65CF6B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ED3248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452DDF2F" w14:textId="77777777" w:rsidR="00966AC8" w:rsidRPr="00EF3E05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BD7DD21" w14:textId="77777777"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14:paraId="734AE04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A8BD559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51B18579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299A" w14:textId="77777777" w:rsidR="0042092F" w:rsidRDefault="0042092F">
      <w:r>
        <w:separator/>
      </w:r>
    </w:p>
  </w:endnote>
  <w:endnote w:type="continuationSeparator" w:id="0">
    <w:p w14:paraId="189443F3" w14:textId="77777777" w:rsidR="0042092F" w:rsidRDefault="0042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065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FD7">
      <w:rPr>
        <w:noProof/>
      </w:rPr>
      <w:t>3</w:t>
    </w:r>
    <w:r>
      <w:rPr>
        <w:noProof/>
      </w:rPr>
      <w:fldChar w:fldCharType="end"/>
    </w:r>
  </w:p>
  <w:p w14:paraId="550FFC1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EAF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7B4DDE4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0B1527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000000">
      <w:fldChar w:fldCharType="begin"/>
    </w:r>
    <w:r w:rsidR="00000000" w:rsidRPr="002F1C4E">
      <w:rPr>
        <w:lang w:val="lv-LV"/>
      </w:rPr>
      <w:instrText>HYPERLINK "http://www.europass.lv/"</w:instrText>
    </w:r>
    <w:r w:rsidR="00000000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000000">
      <w:rPr>
        <w:rStyle w:val="Hyperlink"/>
        <w:i/>
        <w:sz w:val="16"/>
        <w:lang w:val="lv-LV"/>
      </w:rPr>
      <w:fldChar w:fldCharType="end"/>
    </w:r>
  </w:p>
  <w:p w14:paraId="3DB56284" w14:textId="77777777"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72914023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1EF6" w14:textId="77777777" w:rsidR="0042092F" w:rsidRDefault="0042092F">
      <w:r>
        <w:separator/>
      </w:r>
    </w:p>
  </w:footnote>
  <w:footnote w:type="continuationSeparator" w:id="0">
    <w:p w14:paraId="4E33EC2B" w14:textId="77777777" w:rsidR="0042092F" w:rsidRDefault="0042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5D4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4781">
    <w:abstractNumId w:val="8"/>
  </w:num>
  <w:num w:numId="2" w16cid:durableId="835074021">
    <w:abstractNumId w:val="24"/>
  </w:num>
  <w:num w:numId="3" w16cid:durableId="1647199753">
    <w:abstractNumId w:val="22"/>
  </w:num>
  <w:num w:numId="4" w16cid:durableId="1732651584">
    <w:abstractNumId w:val="7"/>
  </w:num>
  <w:num w:numId="5" w16cid:durableId="1900943746">
    <w:abstractNumId w:val="18"/>
  </w:num>
  <w:num w:numId="6" w16cid:durableId="1774587835">
    <w:abstractNumId w:val="20"/>
  </w:num>
  <w:num w:numId="7" w16cid:durableId="467862772">
    <w:abstractNumId w:val="26"/>
  </w:num>
  <w:num w:numId="8" w16cid:durableId="30425475">
    <w:abstractNumId w:val="2"/>
  </w:num>
  <w:num w:numId="9" w16cid:durableId="349994891">
    <w:abstractNumId w:val="5"/>
  </w:num>
  <w:num w:numId="10" w16cid:durableId="457991279">
    <w:abstractNumId w:val="4"/>
  </w:num>
  <w:num w:numId="11" w16cid:durableId="384263191">
    <w:abstractNumId w:val="17"/>
  </w:num>
  <w:num w:numId="12" w16cid:durableId="1978073696">
    <w:abstractNumId w:val="16"/>
  </w:num>
  <w:num w:numId="13" w16cid:durableId="1809974697">
    <w:abstractNumId w:val="13"/>
  </w:num>
  <w:num w:numId="14" w16cid:durableId="294800291">
    <w:abstractNumId w:val="12"/>
  </w:num>
  <w:num w:numId="15" w16cid:durableId="2105760986">
    <w:abstractNumId w:val="9"/>
  </w:num>
  <w:num w:numId="16" w16cid:durableId="1028605380">
    <w:abstractNumId w:val="14"/>
  </w:num>
  <w:num w:numId="17" w16cid:durableId="1744990031">
    <w:abstractNumId w:val="19"/>
  </w:num>
  <w:num w:numId="18" w16cid:durableId="1696809361">
    <w:abstractNumId w:val="10"/>
  </w:num>
  <w:num w:numId="19" w16cid:durableId="1910578606">
    <w:abstractNumId w:val="6"/>
  </w:num>
  <w:num w:numId="20" w16cid:durableId="789130846">
    <w:abstractNumId w:val="23"/>
  </w:num>
  <w:num w:numId="21" w16cid:durableId="1619799587">
    <w:abstractNumId w:val="21"/>
  </w:num>
  <w:num w:numId="22" w16cid:durableId="1603148125">
    <w:abstractNumId w:val="1"/>
  </w:num>
  <w:num w:numId="23" w16cid:durableId="814219782">
    <w:abstractNumId w:val="25"/>
  </w:num>
  <w:num w:numId="24" w16cid:durableId="1891184640">
    <w:abstractNumId w:val="15"/>
  </w:num>
  <w:num w:numId="25" w16cid:durableId="1790929713">
    <w:abstractNumId w:val="3"/>
  </w:num>
  <w:num w:numId="26" w16cid:durableId="238948514">
    <w:abstractNumId w:val="0"/>
  </w:num>
  <w:num w:numId="27" w16cid:durableId="948975991">
    <w:abstractNumId w:val="11"/>
  </w:num>
  <w:num w:numId="28" w16cid:durableId="718743656">
    <w:abstractNumId w:val="28"/>
  </w:num>
  <w:num w:numId="29" w16cid:durableId="10054786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RUQs4jt19b+tZw+FnP+64bmRbgTfGD5ejTooh3Ya4J5mtbu80IhLfLWBTund2Qk8vPEQzk/pG0ToRSmbxpkQA==" w:salt="2hBvJPJkr8dNQ4z4kSjf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6093"/>
    <w:rsid w:val="00047C39"/>
    <w:rsid w:val="00052AF1"/>
    <w:rsid w:val="000751C3"/>
    <w:rsid w:val="00075434"/>
    <w:rsid w:val="000800ED"/>
    <w:rsid w:val="00084695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65BBE"/>
    <w:rsid w:val="00171489"/>
    <w:rsid w:val="001778CE"/>
    <w:rsid w:val="001831E8"/>
    <w:rsid w:val="00196221"/>
    <w:rsid w:val="001B1371"/>
    <w:rsid w:val="001C3138"/>
    <w:rsid w:val="001D1356"/>
    <w:rsid w:val="001D4264"/>
    <w:rsid w:val="001D4357"/>
    <w:rsid w:val="001E6D06"/>
    <w:rsid w:val="001F0013"/>
    <w:rsid w:val="001F1C9D"/>
    <w:rsid w:val="001F2A29"/>
    <w:rsid w:val="001F32A7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1C4E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31CB"/>
    <w:rsid w:val="003B729F"/>
    <w:rsid w:val="003C241F"/>
    <w:rsid w:val="003C2A02"/>
    <w:rsid w:val="003C701D"/>
    <w:rsid w:val="003C722E"/>
    <w:rsid w:val="003D0964"/>
    <w:rsid w:val="003D5200"/>
    <w:rsid w:val="003E50A3"/>
    <w:rsid w:val="004046B4"/>
    <w:rsid w:val="004151F4"/>
    <w:rsid w:val="00417EC4"/>
    <w:rsid w:val="0042092F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068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37BF0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2410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E1412"/>
    <w:rsid w:val="008F1A84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17506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76A3C"/>
    <w:rsid w:val="00D81C79"/>
    <w:rsid w:val="00D87A45"/>
    <w:rsid w:val="00DA6C91"/>
    <w:rsid w:val="00DB0FD7"/>
    <w:rsid w:val="00DB7317"/>
    <w:rsid w:val="00DC4277"/>
    <w:rsid w:val="00DC52FC"/>
    <w:rsid w:val="00DE63F6"/>
    <w:rsid w:val="00E00A1E"/>
    <w:rsid w:val="00E03091"/>
    <w:rsid w:val="00E10B19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3E05"/>
    <w:rsid w:val="00EF729E"/>
    <w:rsid w:val="00F004F9"/>
    <w:rsid w:val="00F043D8"/>
    <w:rsid w:val="00F21165"/>
    <w:rsid w:val="00F265BB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2720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597D4"/>
  <w15:chartTrackingRefBased/>
  <w15:docId w15:val="{2B9E3156-B760-4C12-B15D-8541716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FE3C-554C-4460-9FB8-C5E79651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7624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2022-12-13T11:32:00Z</dcterms:created>
  <dcterms:modified xsi:type="dcterms:W3CDTF">2022-12-13T11:38:00Z</dcterms:modified>
</cp:coreProperties>
</file>