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252" w:type="dxa"/>
        <w:tblLayout w:type="fixed"/>
        <w:tblLook w:val="0000" w:firstRow="0" w:lastRow="0" w:firstColumn="0" w:lastColumn="0" w:noHBand="0" w:noVBand="0"/>
      </w:tblPr>
      <w:tblGrid>
        <w:gridCol w:w="2203"/>
        <w:gridCol w:w="6662"/>
        <w:gridCol w:w="1485"/>
      </w:tblGrid>
      <w:tr w:rsidR="008978DE" w:rsidRPr="005A1D8A" w14:paraId="1D3A7751" w14:textId="77777777" w:rsidTr="00261DEE">
        <w:trPr>
          <w:cantSplit/>
          <w:trHeight w:val="851"/>
        </w:trPr>
        <w:tc>
          <w:tcPr>
            <w:tcW w:w="2203" w:type="dxa"/>
          </w:tcPr>
          <w:p w14:paraId="4A4CBB9F" w14:textId="0E45D4D7" w:rsidR="008978DE" w:rsidRPr="005A1D8A" w:rsidRDefault="00A64E6B">
            <w:pPr>
              <w:jc w:val="center"/>
              <w:rPr>
                <w:rFonts w:ascii="Arial" w:hAnsi="Arial"/>
                <w:lang w:val="lv-LV"/>
              </w:rPr>
            </w:pPr>
            <w:r w:rsidRPr="005A1D8A">
              <w:rPr>
                <w:b/>
                <w:noProof/>
                <w:sz w:val="32"/>
                <w:szCs w:val="32"/>
                <w:lang w:val="en-US" w:eastAsia="en-US"/>
              </w:rPr>
              <w:drawing>
                <wp:inline distT="0" distB="0" distL="0" distR="0" wp14:anchorId="20C18CAF" wp14:editId="782DC0AE">
                  <wp:extent cx="1381125" cy="781050"/>
                  <wp:effectExtent l="0" t="0" r="0" b="0"/>
                  <wp:docPr id="1" name="Picture 2" descr="E:\IKVD_darbs\VISC_projekts_8_5_2\Europass_un_modular_projekts_2018\EUROPASS_PIELIKUMI_Aktualie\2_EUROPASS_pielik_jauns_form_ar_shana\Aktualais_no_2020_maija\Europass-Full-Colour-Brand-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KVD_darbs\VISC_projekts_8_5_2\Europass_un_modular_projekts_2018\EUROPASS_PIELIKUMI_Aktualie\2_EUROPASS_pielik_jauns_form_ar_shana\Aktualais_no_2020_maija\Europass-Full-Colour-Brand-Mar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781050"/>
                          </a:xfrm>
                          <a:prstGeom prst="rect">
                            <a:avLst/>
                          </a:prstGeom>
                          <a:noFill/>
                          <a:ln>
                            <a:noFill/>
                          </a:ln>
                        </pic:spPr>
                      </pic:pic>
                    </a:graphicData>
                  </a:graphic>
                </wp:inline>
              </w:drawing>
            </w:r>
          </w:p>
        </w:tc>
        <w:tc>
          <w:tcPr>
            <w:tcW w:w="6662" w:type="dxa"/>
          </w:tcPr>
          <w:p w14:paraId="7CC691F5" w14:textId="77777777" w:rsidR="008978DE" w:rsidRPr="005A1D8A" w:rsidRDefault="00261DEE">
            <w:pPr>
              <w:spacing w:before="120"/>
              <w:jc w:val="center"/>
              <w:rPr>
                <w:rFonts w:ascii="Arial" w:hAnsi="Arial"/>
                <w:sz w:val="36"/>
                <w:lang w:val="lv-LV"/>
              </w:rPr>
            </w:pPr>
            <w:r w:rsidRPr="005A1D8A">
              <w:rPr>
                <w:rFonts w:ascii="Arial" w:hAnsi="Arial"/>
                <w:sz w:val="36"/>
                <w:lang w:val="lv-LV"/>
              </w:rPr>
              <w:t>P</w:t>
            </w:r>
            <w:r w:rsidR="008978DE" w:rsidRPr="005A1D8A">
              <w:rPr>
                <w:rFonts w:ascii="Arial" w:hAnsi="Arial"/>
                <w:sz w:val="36"/>
                <w:lang w:val="lv-LV"/>
              </w:rPr>
              <w:t xml:space="preserve">ielikums </w:t>
            </w:r>
            <w:r w:rsidR="0079496C" w:rsidRPr="005A1D8A">
              <w:rPr>
                <w:rFonts w:ascii="Arial" w:hAnsi="Arial"/>
                <w:sz w:val="36"/>
                <w:lang w:val="lv-LV"/>
              </w:rPr>
              <w:t xml:space="preserve">profesionālo </w:t>
            </w:r>
            <w:r w:rsidR="008978DE" w:rsidRPr="005A1D8A">
              <w:rPr>
                <w:rFonts w:ascii="Arial" w:hAnsi="Arial"/>
                <w:sz w:val="36"/>
                <w:lang w:val="lv-LV"/>
              </w:rPr>
              <w:t>kvalifikāciju apliecinošam dokumentam</w:t>
            </w:r>
            <w:r w:rsidR="008978DE" w:rsidRPr="005A1D8A">
              <w:rPr>
                <w:rFonts w:ascii="Arial" w:hAnsi="Arial"/>
                <w:sz w:val="36"/>
                <w:vertAlign w:val="superscript"/>
                <w:lang w:val="lv-LV"/>
              </w:rPr>
              <w:t>(*)</w:t>
            </w:r>
          </w:p>
        </w:tc>
        <w:tc>
          <w:tcPr>
            <w:tcW w:w="1485" w:type="dxa"/>
          </w:tcPr>
          <w:p w14:paraId="68DA63FB" w14:textId="10552193" w:rsidR="008978DE" w:rsidRPr="005A1D8A" w:rsidRDefault="008978DE">
            <w:pPr>
              <w:jc w:val="center"/>
              <w:rPr>
                <w:rFonts w:ascii="Arial" w:hAnsi="Arial"/>
                <w:sz w:val="16"/>
                <w:lang w:val="lv-LV"/>
              </w:rPr>
            </w:pPr>
            <w:r w:rsidRPr="005A1D8A">
              <w:rPr>
                <w:rFonts w:ascii="Arial" w:hAnsi="Arial"/>
                <w:sz w:val="16"/>
                <w:lang w:val="lv-LV"/>
              </w:rPr>
              <w:t xml:space="preserve"> </w:t>
            </w:r>
            <w:r w:rsidR="00A64E6B" w:rsidRPr="005A1D8A">
              <w:rPr>
                <w:noProof/>
                <w:lang w:val="en-US" w:eastAsia="en-US"/>
              </w:rPr>
              <w:drawing>
                <wp:inline distT="0" distB="0" distL="0" distR="0" wp14:anchorId="3C3EE898" wp14:editId="4AAAAA53">
                  <wp:extent cx="819150" cy="409575"/>
                  <wp:effectExtent l="0" t="0" r="0" b="0"/>
                  <wp:docPr id="2" name="Picture 1" descr="http://upload.wikimedia.org/wikipedia/commons/thumb/8/84/Flag_of_Latvia.svg/125px-Flag_of_Latv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8/84/Flag_of_Latvia.svg/125px-Flag_of_Latvia.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409575"/>
                          </a:xfrm>
                          <a:prstGeom prst="rect">
                            <a:avLst/>
                          </a:prstGeom>
                          <a:noFill/>
                          <a:ln>
                            <a:noFill/>
                          </a:ln>
                        </pic:spPr>
                      </pic:pic>
                    </a:graphicData>
                  </a:graphic>
                </wp:inline>
              </w:drawing>
            </w:r>
            <w:r w:rsidR="00261DEE" w:rsidRPr="005A1D8A">
              <w:rPr>
                <w:rFonts w:ascii="Arial" w:hAnsi="Arial"/>
                <w:sz w:val="16"/>
                <w:szCs w:val="16"/>
                <w:lang w:val="lv-LV"/>
              </w:rPr>
              <w:t>Latvija</w:t>
            </w:r>
          </w:p>
        </w:tc>
      </w:tr>
    </w:tbl>
    <w:p w14:paraId="67001DD0" w14:textId="77777777" w:rsidR="007B0255" w:rsidRPr="005A1D8A" w:rsidRDefault="007B0255" w:rsidP="009E1482">
      <w:pPr>
        <w:rPr>
          <w:rFonts w:ascii="Arial" w:hAnsi="Arial"/>
          <w:color w:val="000000"/>
          <w:sz w:val="22"/>
          <w:lang w:val="lv-LV"/>
        </w:rPr>
      </w:pPr>
    </w:p>
    <w:p w14:paraId="0A84A808" w14:textId="77777777" w:rsidR="007B0255" w:rsidRPr="005A1D8A" w:rsidRDefault="007B0255" w:rsidP="000E2812">
      <w:pPr>
        <w:rPr>
          <w:rFonts w:eastAsia="Calibri"/>
          <w:lang w:val="lv-LV" w:eastAsia="en-US"/>
        </w:rPr>
      </w:pPr>
      <w:r w:rsidRPr="005A1D8A">
        <w:rPr>
          <w:rFonts w:ascii="Arial" w:hAnsi="Arial"/>
          <w:sz w:val="22"/>
          <w:lang w:val="lv-LV"/>
        </w:rPr>
        <w:t xml:space="preserve">Profesionālo kvalifikāciju apliecinošā dokumenta sērija </w:t>
      </w:r>
      <w:permStart w:id="628126755" w:edGrp="everyone"/>
      <w:r w:rsidR="000E2812" w:rsidRPr="005A1D8A">
        <w:rPr>
          <w:rFonts w:eastAsia="Calibri"/>
          <w:color w:val="1F3864"/>
          <w:sz w:val="22"/>
          <w:szCs w:val="22"/>
          <w:lang w:val="lv-LV" w:eastAsia="en-US"/>
        </w:rPr>
        <w:t>____________</w:t>
      </w:r>
      <w:permEnd w:id="628126755"/>
      <w:r w:rsidR="000E2812" w:rsidRPr="005A1D8A">
        <w:rPr>
          <w:rFonts w:ascii="Arial" w:hAnsi="Arial"/>
          <w:sz w:val="22"/>
          <w:lang w:val="lv-LV"/>
        </w:rPr>
        <w:t xml:space="preserve"> N</w:t>
      </w:r>
      <w:r w:rsidRPr="005A1D8A">
        <w:rPr>
          <w:rFonts w:ascii="Arial" w:hAnsi="Arial"/>
          <w:sz w:val="22"/>
          <w:lang w:val="lv-LV"/>
        </w:rPr>
        <w:t>r.</w:t>
      </w:r>
      <w:permStart w:id="1903231785" w:edGrp="everyone"/>
      <w:r w:rsidR="00BC2194" w:rsidRPr="005A1D8A">
        <w:rPr>
          <w:rFonts w:eastAsia="Calibri"/>
          <w:color w:val="1F3864"/>
          <w:sz w:val="22"/>
          <w:szCs w:val="22"/>
          <w:lang w:val="lv-LV" w:eastAsia="en-US"/>
        </w:rPr>
        <w:t>_____________</w:t>
      </w:r>
      <w:permEnd w:id="1903231785"/>
    </w:p>
    <w:p w14:paraId="1E2EEADD" w14:textId="77777777" w:rsidR="007B0255" w:rsidRPr="005A1D8A" w:rsidRDefault="007B0255" w:rsidP="007B0255">
      <w:pPr>
        <w:jc w:val="center"/>
        <w:rPr>
          <w:rFonts w:ascii="Arial" w:hAnsi="Arial"/>
          <w:sz w:val="24"/>
          <w:szCs w:val="24"/>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34DCA0F5" w14:textId="77777777" w:rsidTr="00872D7E">
        <w:tc>
          <w:tcPr>
            <w:tcW w:w="10207" w:type="dxa"/>
            <w:shd w:val="clear" w:color="auto" w:fill="D9D9D9"/>
          </w:tcPr>
          <w:p w14:paraId="08F4DD5B" w14:textId="77777777" w:rsidR="008978DE" w:rsidRPr="005A1D8A" w:rsidRDefault="008978DE" w:rsidP="00A002BE">
            <w:pPr>
              <w:spacing w:before="120" w:after="120"/>
              <w:jc w:val="center"/>
              <w:rPr>
                <w:rFonts w:ascii="Arial" w:hAnsi="Arial"/>
                <w:b/>
                <w:lang w:val="lv-LV"/>
              </w:rPr>
            </w:pPr>
            <w:r w:rsidRPr="005A1D8A">
              <w:rPr>
                <w:rFonts w:ascii="Arial" w:hAnsi="Arial"/>
                <w:b/>
                <w:lang w:val="lv-LV"/>
              </w:rPr>
              <w:t>1.</w:t>
            </w:r>
            <w:r w:rsidR="005166B5" w:rsidRPr="005A1D8A">
              <w:rPr>
                <w:rFonts w:ascii="Arial" w:hAnsi="Arial"/>
                <w:b/>
                <w:lang w:val="lv-LV"/>
              </w:rPr>
              <w:t> </w:t>
            </w:r>
            <w:r w:rsidR="0079496C" w:rsidRPr="005A1D8A">
              <w:rPr>
                <w:rFonts w:ascii="Arial" w:hAnsi="Arial"/>
                <w:b/>
                <w:lang w:val="lv-LV"/>
              </w:rPr>
              <w:t>Profesionālo k</w:t>
            </w:r>
            <w:r w:rsidRPr="005A1D8A">
              <w:rPr>
                <w:rFonts w:ascii="Arial" w:hAnsi="Arial"/>
                <w:b/>
                <w:lang w:val="lv-LV"/>
              </w:rPr>
              <w:t>valifikāciju apliecinošā dokumenta nosaukums</w:t>
            </w:r>
            <w:r w:rsidRPr="005A1D8A">
              <w:rPr>
                <w:rFonts w:ascii="Arial" w:hAnsi="Arial"/>
                <w:b/>
                <w:vertAlign w:val="superscript"/>
                <w:lang w:val="lv-LV"/>
              </w:rPr>
              <w:t>(1)</w:t>
            </w:r>
          </w:p>
        </w:tc>
      </w:tr>
      <w:permStart w:id="283395286" w:edGrp="everyone"/>
      <w:tr w:rsidR="008978DE" w:rsidRPr="005A1D8A" w14:paraId="1832A88F" w14:textId="77777777" w:rsidTr="005046F9">
        <w:trPr>
          <w:cantSplit/>
          <w:trHeight w:val="946"/>
        </w:trPr>
        <w:tc>
          <w:tcPr>
            <w:tcW w:w="10207" w:type="dxa"/>
          </w:tcPr>
          <w:p w14:paraId="0F17B9FD" w14:textId="0C2FB770" w:rsidR="00BA275F" w:rsidRPr="005A1D8A" w:rsidRDefault="00243058" w:rsidP="00A002BE">
            <w:pPr>
              <w:spacing w:before="120"/>
              <w:rPr>
                <w:sz w:val="24"/>
                <w:szCs w:val="24"/>
                <w:lang w:val="lv-LV"/>
              </w:rPr>
            </w:pPr>
            <w:sdt>
              <w:sdtPr>
                <w:rPr>
                  <w:sz w:val="24"/>
                  <w:szCs w:val="24"/>
                  <w:lang w:val="lv-LV"/>
                </w:rPr>
                <w:id w:val="-396826307"/>
                <w14:checkbox>
                  <w14:checked w14:val="0"/>
                  <w14:checkedState w14:val="2612" w14:font="MS Gothic"/>
                  <w14:uncheckedState w14:val="2610" w14:font="MS Gothic"/>
                </w14:checkbox>
              </w:sdtPr>
              <w:sdtEndPr/>
              <w:sdtContent>
                <w:r w:rsidR="00395D9E">
                  <w:rPr>
                    <w:rFonts w:ascii="MS Gothic" w:eastAsia="MS Gothic" w:hAnsi="MS Gothic" w:hint="eastAsia"/>
                    <w:sz w:val="24"/>
                    <w:szCs w:val="24"/>
                    <w:lang w:val="lv-LV"/>
                  </w:rPr>
                  <w:t>☐</w:t>
                </w:r>
              </w:sdtContent>
            </w:sdt>
            <w:permEnd w:id="283395286"/>
            <w:r w:rsidR="00A002BE" w:rsidRPr="005A1D8A">
              <w:rPr>
                <w:sz w:val="24"/>
                <w:szCs w:val="24"/>
                <w:lang w:val="lv-LV"/>
              </w:rPr>
              <w:t xml:space="preserve"> </w:t>
            </w:r>
            <w:r w:rsidR="00BA275F" w:rsidRPr="005A1D8A">
              <w:rPr>
                <w:sz w:val="24"/>
                <w:szCs w:val="24"/>
                <w:lang w:val="lv-LV"/>
              </w:rPr>
              <w:t>Diploms par profesionālo vidējo izglītību</w:t>
            </w:r>
          </w:p>
          <w:permStart w:id="424883694" w:edGrp="everyone"/>
          <w:p w14:paraId="1C46D05E" w14:textId="0320E58C" w:rsidR="008978DE" w:rsidRPr="005A1D8A" w:rsidRDefault="00243058" w:rsidP="00DE63F6">
            <w:pPr>
              <w:rPr>
                <w:sz w:val="24"/>
                <w:szCs w:val="24"/>
                <w:lang w:val="lv-LV"/>
              </w:rPr>
            </w:pPr>
            <w:sdt>
              <w:sdtPr>
                <w:rPr>
                  <w:sz w:val="24"/>
                  <w:szCs w:val="24"/>
                  <w:lang w:val="lv-LV"/>
                </w:rPr>
                <w:id w:val="-1603410412"/>
                <w14:checkbox>
                  <w14:checked w14:val="0"/>
                  <w14:checkedState w14:val="2612" w14:font="MS Gothic"/>
                  <w14:uncheckedState w14:val="2610" w14:font="MS Gothic"/>
                </w14:checkbox>
              </w:sdtPr>
              <w:sdtEndPr/>
              <w:sdtContent>
                <w:r w:rsidR="00395D9E">
                  <w:rPr>
                    <w:rFonts w:ascii="MS Gothic" w:eastAsia="MS Gothic" w:hAnsi="MS Gothic" w:hint="eastAsia"/>
                    <w:sz w:val="24"/>
                    <w:szCs w:val="24"/>
                    <w:lang w:val="lv-LV"/>
                  </w:rPr>
                  <w:t>☐</w:t>
                </w:r>
              </w:sdtContent>
            </w:sdt>
            <w:permEnd w:id="424883694"/>
            <w:r w:rsidR="00A002BE" w:rsidRPr="005A1D8A">
              <w:rPr>
                <w:sz w:val="24"/>
                <w:szCs w:val="24"/>
                <w:lang w:val="lv-LV"/>
              </w:rPr>
              <w:t xml:space="preserve"> </w:t>
            </w:r>
            <w:r w:rsidR="00440215" w:rsidRPr="005A1D8A">
              <w:rPr>
                <w:sz w:val="24"/>
                <w:szCs w:val="24"/>
                <w:lang w:val="lv-LV"/>
              </w:rPr>
              <w:t>Profesionālās kvalifikācijas apliecība</w:t>
            </w:r>
          </w:p>
          <w:p w14:paraId="63B45520" w14:textId="77777777" w:rsidR="006210AA" w:rsidRPr="005A1D8A" w:rsidRDefault="0079496C" w:rsidP="00A90827">
            <w:pPr>
              <w:spacing w:after="120"/>
              <w:jc w:val="center"/>
              <w:rPr>
                <w:i/>
                <w:sz w:val="28"/>
                <w:szCs w:val="28"/>
                <w:lang w:val="lv-LV"/>
              </w:rPr>
            </w:pPr>
            <w:r w:rsidRPr="005A1D8A">
              <w:rPr>
                <w:sz w:val="24"/>
                <w:szCs w:val="24"/>
                <w:lang w:val="lv-LV"/>
              </w:rPr>
              <w:t>Profesionālā k</w:t>
            </w:r>
            <w:r w:rsidR="00760DE4" w:rsidRPr="005A1D8A">
              <w:rPr>
                <w:sz w:val="24"/>
                <w:szCs w:val="24"/>
                <w:lang w:val="lv-LV"/>
              </w:rPr>
              <w:t>valifikācija</w:t>
            </w:r>
            <w:r w:rsidR="00760DE4" w:rsidRPr="005A1D8A">
              <w:rPr>
                <w:sz w:val="24"/>
                <w:lang w:val="lv-LV"/>
              </w:rPr>
              <w:t>:</w:t>
            </w:r>
            <w:r w:rsidR="00357630" w:rsidRPr="005A1D8A">
              <w:rPr>
                <w:sz w:val="24"/>
                <w:lang w:val="lv-LV"/>
              </w:rPr>
              <w:t xml:space="preserve"> </w:t>
            </w:r>
            <w:r w:rsidR="001C009E" w:rsidRPr="001C009E">
              <w:rPr>
                <w:b/>
                <w:bCs/>
                <w:sz w:val="28"/>
                <w:szCs w:val="28"/>
                <w:lang w:val="lv-LV"/>
              </w:rPr>
              <w:t>Rūpniecības</w:t>
            </w:r>
            <w:r w:rsidR="001C009E" w:rsidRPr="001C009E">
              <w:rPr>
                <w:b/>
                <w:bCs/>
                <w:noProof/>
                <w:sz w:val="28"/>
                <w:szCs w:val="28"/>
                <w:lang w:val="lv-LV"/>
              </w:rPr>
              <w:t xml:space="preserve"> k</w:t>
            </w:r>
            <w:r w:rsidR="000C08E3">
              <w:rPr>
                <w:b/>
                <w:bCs/>
                <w:noProof/>
                <w:sz w:val="28"/>
                <w:szCs w:val="28"/>
                <w:lang w:val="lv-LV"/>
              </w:rPr>
              <w:t>omercdarbinieks</w:t>
            </w:r>
          </w:p>
        </w:tc>
      </w:tr>
      <w:tr w:rsidR="008978DE" w:rsidRPr="005A1D8A" w14:paraId="47B52F8F" w14:textId="77777777" w:rsidTr="00B023A6">
        <w:trPr>
          <w:cantSplit/>
          <w:trHeight w:val="220"/>
        </w:trPr>
        <w:tc>
          <w:tcPr>
            <w:tcW w:w="10207" w:type="dxa"/>
          </w:tcPr>
          <w:p w14:paraId="6A793A0F" w14:textId="77777777" w:rsidR="008978DE" w:rsidRPr="005A1D8A" w:rsidRDefault="008978DE">
            <w:pPr>
              <w:spacing w:before="40"/>
              <w:jc w:val="center"/>
              <w:rPr>
                <w:rFonts w:ascii="Arial" w:hAnsi="Arial"/>
                <w:sz w:val="16"/>
                <w:vertAlign w:val="superscript"/>
                <w:lang w:val="lv-LV"/>
              </w:rPr>
            </w:pPr>
            <w:r w:rsidRPr="005A1D8A">
              <w:rPr>
                <w:rFonts w:ascii="Arial" w:hAnsi="Arial"/>
                <w:sz w:val="16"/>
                <w:vertAlign w:val="superscript"/>
                <w:lang w:val="lv-LV"/>
              </w:rPr>
              <w:t>(1)</w:t>
            </w:r>
            <w:r w:rsidR="00F30147" w:rsidRPr="005A1D8A">
              <w:rPr>
                <w:rFonts w:ascii="Arial" w:hAnsi="Arial"/>
                <w:sz w:val="16"/>
                <w:lang w:val="lv-LV"/>
              </w:rPr>
              <w:t xml:space="preserve"> o</w:t>
            </w:r>
            <w:r w:rsidRPr="005A1D8A">
              <w:rPr>
                <w:rFonts w:ascii="Arial" w:hAnsi="Arial"/>
                <w:sz w:val="16"/>
                <w:lang w:val="lv-LV"/>
              </w:rPr>
              <w:t>riģinālvalodā</w:t>
            </w:r>
          </w:p>
        </w:tc>
      </w:tr>
    </w:tbl>
    <w:p w14:paraId="0CEE6030" w14:textId="77777777" w:rsidR="00B023A6" w:rsidRPr="005A1D8A" w:rsidRDefault="00B023A6">
      <w:pPr>
        <w:jc w:val="center"/>
        <w:rPr>
          <w:rFonts w:ascii="Arial" w:hAnsi="Arial"/>
          <w:sz w:val="16"/>
          <w:szCs w:val="16"/>
          <w:lang w:val="lv-LV"/>
        </w:rPr>
      </w:pPr>
    </w:p>
    <w:tbl>
      <w:tblPr>
        <w:tblW w:w="0" w:type="auto"/>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8978DE" w:rsidRPr="005A1D8A" w14:paraId="2884BF9B" w14:textId="77777777" w:rsidTr="00872D7E">
        <w:tc>
          <w:tcPr>
            <w:tcW w:w="10207" w:type="dxa"/>
            <w:shd w:val="clear" w:color="auto" w:fill="D9D9D9"/>
          </w:tcPr>
          <w:p w14:paraId="2FECBFBF" w14:textId="77777777" w:rsidR="008978DE" w:rsidRPr="005A1D8A" w:rsidRDefault="008978DE" w:rsidP="00A002BE">
            <w:pPr>
              <w:spacing w:before="120" w:after="120"/>
              <w:jc w:val="center"/>
              <w:rPr>
                <w:rFonts w:ascii="Arial" w:hAnsi="Arial"/>
                <w:b/>
                <w:lang w:val="lv-LV"/>
              </w:rPr>
            </w:pPr>
            <w:r w:rsidRPr="005A1D8A">
              <w:rPr>
                <w:rFonts w:ascii="Arial" w:hAnsi="Arial"/>
                <w:b/>
                <w:lang w:val="lv-LV"/>
              </w:rPr>
              <w:t>2.</w:t>
            </w:r>
            <w:r w:rsidR="005166B5" w:rsidRPr="005A1D8A">
              <w:rPr>
                <w:rFonts w:ascii="Arial" w:hAnsi="Arial"/>
                <w:b/>
                <w:lang w:val="lv-LV"/>
              </w:rPr>
              <w:t> </w:t>
            </w:r>
            <w:r w:rsidR="0079496C" w:rsidRPr="005A1D8A">
              <w:rPr>
                <w:rFonts w:ascii="Arial" w:hAnsi="Arial"/>
                <w:b/>
                <w:lang w:val="lv-LV"/>
              </w:rPr>
              <w:t>Profesionālo k</w:t>
            </w:r>
            <w:r w:rsidRPr="005A1D8A">
              <w:rPr>
                <w:rFonts w:ascii="Arial" w:hAnsi="Arial"/>
                <w:b/>
                <w:lang w:val="lv-LV"/>
              </w:rPr>
              <w:t>valifikāciju apliecinošā dokumenta nosaukuma tulkojums</w:t>
            </w:r>
            <w:r w:rsidRPr="005A1D8A">
              <w:rPr>
                <w:rFonts w:ascii="Arial" w:hAnsi="Arial"/>
                <w:b/>
                <w:vertAlign w:val="superscript"/>
                <w:lang w:val="lv-LV"/>
              </w:rPr>
              <w:t>(</w:t>
            </w:r>
            <w:r w:rsidR="00E475A7" w:rsidRPr="005A1D8A">
              <w:rPr>
                <w:rFonts w:ascii="Arial" w:hAnsi="Arial"/>
                <w:b/>
                <w:vertAlign w:val="superscript"/>
                <w:lang w:val="lv-LV"/>
              </w:rPr>
              <w:t>2</w:t>
            </w:r>
            <w:r w:rsidRPr="005A1D8A">
              <w:rPr>
                <w:rFonts w:ascii="Arial" w:hAnsi="Arial"/>
                <w:b/>
                <w:vertAlign w:val="superscript"/>
                <w:lang w:val="lv-LV"/>
              </w:rPr>
              <w:t>)</w:t>
            </w:r>
          </w:p>
        </w:tc>
      </w:tr>
      <w:permStart w:id="256592483" w:edGrp="everyone"/>
      <w:tr w:rsidR="008978DE" w:rsidRPr="005A1D8A" w14:paraId="59A61117" w14:textId="77777777" w:rsidTr="000A654D">
        <w:trPr>
          <w:trHeight w:val="1032"/>
        </w:trPr>
        <w:tc>
          <w:tcPr>
            <w:tcW w:w="10207" w:type="dxa"/>
          </w:tcPr>
          <w:p w14:paraId="07B76026" w14:textId="72FEB72F" w:rsidR="00BA275F" w:rsidRPr="005A1D8A" w:rsidRDefault="00243058" w:rsidP="00A002BE">
            <w:pPr>
              <w:shd w:val="clear" w:color="auto" w:fill="FFFFFF"/>
              <w:spacing w:before="120"/>
              <w:rPr>
                <w:sz w:val="24"/>
                <w:szCs w:val="24"/>
                <w:shd w:val="clear" w:color="auto" w:fill="FFFFFF"/>
                <w:lang w:val="en-US"/>
              </w:rPr>
            </w:pPr>
            <w:sdt>
              <w:sdtPr>
                <w:rPr>
                  <w:sz w:val="24"/>
                  <w:szCs w:val="24"/>
                  <w:lang w:val="lv-LV"/>
                </w:rPr>
                <w:id w:val="126901598"/>
                <w14:checkbox>
                  <w14:checked w14:val="0"/>
                  <w14:checkedState w14:val="2612" w14:font="MS Gothic"/>
                  <w14:uncheckedState w14:val="2610" w14:font="MS Gothic"/>
                </w14:checkbox>
              </w:sdtPr>
              <w:sdtEndPr/>
              <w:sdtContent>
                <w:r w:rsidR="00395D9E">
                  <w:rPr>
                    <w:rFonts w:ascii="MS Gothic" w:eastAsia="MS Gothic" w:hAnsi="MS Gothic" w:hint="eastAsia"/>
                    <w:sz w:val="24"/>
                    <w:szCs w:val="24"/>
                    <w:lang w:val="lv-LV"/>
                  </w:rPr>
                  <w:t>☐</w:t>
                </w:r>
              </w:sdtContent>
            </w:sdt>
            <w:permEnd w:id="256592483"/>
            <w:r w:rsidR="00BC2194" w:rsidRPr="005A1D8A">
              <w:rPr>
                <w:sz w:val="24"/>
                <w:szCs w:val="24"/>
                <w:lang w:val="lv-LV"/>
              </w:rPr>
              <w:t xml:space="preserve"> </w:t>
            </w:r>
            <w:r w:rsidR="00BA275F" w:rsidRPr="005A1D8A">
              <w:rPr>
                <w:sz w:val="24"/>
                <w:szCs w:val="24"/>
                <w:shd w:val="clear" w:color="auto" w:fill="FFFFFF"/>
                <w:lang w:val="lv-LV"/>
              </w:rPr>
              <w:t xml:space="preserve">A </w:t>
            </w:r>
            <w:r w:rsidR="00BA275F" w:rsidRPr="005A1D8A">
              <w:rPr>
                <w:sz w:val="24"/>
                <w:szCs w:val="24"/>
                <w:shd w:val="clear" w:color="auto" w:fill="FFFFFF"/>
                <w:lang w:val="en-US"/>
              </w:rPr>
              <w:t>diploma of vocational secondary education</w:t>
            </w:r>
          </w:p>
          <w:permStart w:id="442525736" w:edGrp="everyone"/>
          <w:p w14:paraId="20F0462F" w14:textId="70763B17" w:rsidR="00D07181" w:rsidRPr="005A1D8A" w:rsidRDefault="00243058" w:rsidP="00E90063">
            <w:pPr>
              <w:rPr>
                <w:rFonts w:ascii="Arial" w:hAnsi="Arial" w:cs="Arial"/>
                <w:shd w:val="clear" w:color="auto" w:fill="FFFFFF"/>
                <w:lang w:val="en-US"/>
              </w:rPr>
            </w:pPr>
            <w:sdt>
              <w:sdtPr>
                <w:rPr>
                  <w:sz w:val="24"/>
                  <w:szCs w:val="24"/>
                  <w:lang w:val="en-US"/>
                </w:rPr>
                <w:id w:val="-1029564385"/>
                <w14:checkbox>
                  <w14:checked w14:val="0"/>
                  <w14:checkedState w14:val="2612" w14:font="MS Gothic"/>
                  <w14:uncheckedState w14:val="2610" w14:font="MS Gothic"/>
                </w14:checkbox>
              </w:sdtPr>
              <w:sdtEndPr/>
              <w:sdtContent>
                <w:r w:rsidR="00395D9E">
                  <w:rPr>
                    <w:rFonts w:ascii="MS Gothic" w:eastAsia="MS Gothic" w:hAnsi="MS Gothic" w:hint="eastAsia"/>
                    <w:sz w:val="24"/>
                    <w:szCs w:val="24"/>
                    <w:lang w:val="en-US"/>
                  </w:rPr>
                  <w:t>☐</w:t>
                </w:r>
              </w:sdtContent>
            </w:sdt>
            <w:permEnd w:id="442525736"/>
            <w:r w:rsidR="00BC2194" w:rsidRPr="005A1D8A">
              <w:rPr>
                <w:sz w:val="24"/>
                <w:szCs w:val="24"/>
                <w:lang w:val="en-US"/>
              </w:rPr>
              <w:t xml:space="preserve"> </w:t>
            </w:r>
            <w:r w:rsidR="00D07181" w:rsidRPr="005A1D8A">
              <w:rPr>
                <w:sz w:val="24"/>
                <w:szCs w:val="24"/>
                <w:shd w:val="clear" w:color="auto" w:fill="FFFFFF"/>
                <w:lang w:val="en-US"/>
              </w:rPr>
              <w:t>A vocational qualification certificate</w:t>
            </w:r>
          </w:p>
          <w:p w14:paraId="3CC12B47" w14:textId="77777777" w:rsidR="00E90063" w:rsidRPr="001C009E" w:rsidRDefault="00E90063" w:rsidP="00A90827">
            <w:pPr>
              <w:spacing w:after="120"/>
              <w:jc w:val="center"/>
              <w:rPr>
                <w:rFonts w:ascii="Arial" w:hAnsi="Arial"/>
                <w:sz w:val="36"/>
                <w:vertAlign w:val="subscript"/>
                <w:lang w:val="en-US"/>
              </w:rPr>
            </w:pPr>
            <w:r w:rsidRPr="005A1D8A">
              <w:rPr>
                <w:noProof/>
                <w:sz w:val="24"/>
                <w:szCs w:val="24"/>
                <w:shd w:val="clear" w:color="auto" w:fill="FFFFFF"/>
                <w:lang w:val="en-US"/>
              </w:rPr>
              <w:t>Vocational qualification</w:t>
            </w:r>
            <w:r w:rsidR="00A24B8E" w:rsidRPr="005A1D8A">
              <w:rPr>
                <w:noProof/>
                <w:sz w:val="24"/>
                <w:szCs w:val="24"/>
                <w:shd w:val="clear" w:color="auto" w:fill="FFFFFF"/>
                <w:lang w:val="en-US"/>
              </w:rPr>
              <w:t>:</w:t>
            </w:r>
            <w:r w:rsidR="005C70B2">
              <w:rPr>
                <w:noProof/>
                <w:sz w:val="24"/>
                <w:szCs w:val="24"/>
                <w:shd w:val="clear" w:color="auto" w:fill="FFFFFF"/>
                <w:lang w:val="en-US"/>
              </w:rPr>
              <w:t xml:space="preserve"> </w:t>
            </w:r>
            <w:r w:rsidR="001C009E">
              <w:rPr>
                <w:b/>
                <w:bCs/>
                <w:sz w:val="28"/>
                <w:szCs w:val="28"/>
              </w:rPr>
              <w:t xml:space="preserve">Industrial </w:t>
            </w:r>
            <w:r w:rsidR="00DD1DD3" w:rsidRPr="00DD1DD3">
              <w:rPr>
                <w:b/>
                <w:bCs/>
                <w:sz w:val="28"/>
                <w:szCs w:val="28"/>
              </w:rPr>
              <w:t>Commerce Employee</w:t>
            </w:r>
            <w:r w:rsidR="00DD1DD3" w:rsidRPr="002E7D1D">
              <w:rPr>
                <w:rFonts w:ascii="Arial" w:hAnsi="Arial"/>
                <w:sz w:val="36"/>
                <w:vertAlign w:val="subscript"/>
                <w:lang w:val="en-US"/>
              </w:rPr>
              <w:t>**</w:t>
            </w:r>
          </w:p>
        </w:tc>
      </w:tr>
      <w:tr w:rsidR="008978DE" w:rsidRPr="005A1D8A" w14:paraId="0CE6EEE9" w14:textId="77777777" w:rsidTr="00B023A6">
        <w:trPr>
          <w:trHeight w:val="213"/>
        </w:trPr>
        <w:tc>
          <w:tcPr>
            <w:tcW w:w="10207" w:type="dxa"/>
          </w:tcPr>
          <w:p w14:paraId="52EA9870" w14:textId="77777777" w:rsidR="008978DE" w:rsidRPr="005A1D8A" w:rsidRDefault="008978DE" w:rsidP="0079496C">
            <w:pPr>
              <w:spacing w:before="40"/>
              <w:jc w:val="center"/>
              <w:rPr>
                <w:rFonts w:ascii="Arial" w:hAnsi="Arial"/>
                <w:b/>
                <w:sz w:val="18"/>
                <w:lang w:val="lv-LV"/>
              </w:rPr>
            </w:pPr>
            <w:r w:rsidRPr="005A1D8A">
              <w:rPr>
                <w:rFonts w:ascii="Arial" w:hAnsi="Arial"/>
                <w:sz w:val="16"/>
                <w:vertAlign w:val="superscript"/>
                <w:lang w:val="lv-LV"/>
              </w:rPr>
              <w:t>(</w:t>
            </w:r>
            <w:r w:rsidR="00E475A7" w:rsidRPr="005A1D8A">
              <w:rPr>
                <w:rFonts w:ascii="Arial" w:hAnsi="Arial"/>
                <w:sz w:val="16"/>
                <w:vertAlign w:val="superscript"/>
                <w:lang w:val="lv-LV"/>
              </w:rPr>
              <w:t>2</w:t>
            </w:r>
            <w:r w:rsidRPr="005A1D8A">
              <w:rPr>
                <w:rFonts w:ascii="Arial" w:hAnsi="Arial"/>
                <w:sz w:val="16"/>
                <w:vertAlign w:val="superscript"/>
                <w:lang w:val="lv-LV"/>
              </w:rPr>
              <w:t>)</w:t>
            </w:r>
            <w:r w:rsidRPr="005A1D8A">
              <w:rPr>
                <w:rFonts w:ascii="Arial" w:hAnsi="Arial"/>
                <w:sz w:val="18"/>
                <w:lang w:val="lv-LV"/>
              </w:rPr>
              <w:t xml:space="preserve"> </w:t>
            </w:r>
            <w:r w:rsidRPr="005A1D8A">
              <w:rPr>
                <w:rFonts w:ascii="Arial" w:hAnsi="Arial"/>
                <w:sz w:val="16"/>
                <w:lang w:val="lv-LV"/>
              </w:rPr>
              <w:t xml:space="preserve">Ja </w:t>
            </w:r>
            <w:r w:rsidR="0079496C" w:rsidRPr="005A1D8A">
              <w:rPr>
                <w:rFonts w:ascii="Arial" w:hAnsi="Arial"/>
                <w:sz w:val="16"/>
                <w:lang w:val="lv-LV"/>
              </w:rPr>
              <w:t>nepieciešams</w:t>
            </w:r>
            <w:r w:rsidRPr="005A1D8A">
              <w:rPr>
                <w:rFonts w:ascii="Arial" w:hAnsi="Arial"/>
                <w:sz w:val="16"/>
                <w:lang w:val="lv-LV"/>
              </w:rPr>
              <w:t>. Šim tulkojumam nav juridiska statusa.</w:t>
            </w:r>
          </w:p>
        </w:tc>
      </w:tr>
    </w:tbl>
    <w:p w14:paraId="12681B8B" w14:textId="77777777" w:rsidR="00E03091" w:rsidRPr="005A1D8A" w:rsidRDefault="00E03091" w:rsidP="00E03091">
      <w:pPr>
        <w:jc w:val="center"/>
        <w:rPr>
          <w:rFonts w:ascii="Arial" w:hAnsi="Arial"/>
          <w:sz w:val="18"/>
          <w:lang w:val="lv-LV"/>
        </w:rPr>
      </w:pPr>
    </w:p>
    <w:tbl>
      <w:tblPr>
        <w:tblW w:w="0" w:type="auto"/>
        <w:tblInd w:w="-176" w:type="dxa"/>
        <w:tblBorders>
          <w:top w:val="double" w:sz="4" w:space="0" w:color="auto"/>
          <w:left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0207"/>
      </w:tblGrid>
      <w:tr w:rsidR="00E03091" w:rsidRPr="005A1D8A" w14:paraId="63C32F63" w14:textId="77777777" w:rsidTr="00493EB3">
        <w:trPr>
          <w:trHeight w:val="249"/>
        </w:trPr>
        <w:tc>
          <w:tcPr>
            <w:tcW w:w="10207" w:type="dxa"/>
            <w:tcBorders>
              <w:bottom w:val="single" w:sz="4" w:space="0" w:color="auto"/>
            </w:tcBorders>
            <w:shd w:val="clear" w:color="auto" w:fill="D9D9D9"/>
          </w:tcPr>
          <w:p w14:paraId="3EF54E21" w14:textId="77777777" w:rsidR="00E03091" w:rsidRPr="005A1D8A" w:rsidRDefault="00E03091" w:rsidP="002E235A">
            <w:pPr>
              <w:pStyle w:val="CommentText"/>
              <w:spacing w:before="120" w:after="120"/>
              <w:jc w:val="center"/>
              <w:rPr>
                <w:rFonts w:ascii="Arial" w:hAnsi="Arial" w:cs="Arial"/>
                <w:b/>
                <w:lang w:val="lv-LV"/>
              </w:rPr>
            </w:pPr>
            <w:r w:rsidRPr="005A1D8A">
              <w:rPr>
                <w:rFonts w:ascii="Arial" w:hAnsi="Arial"/>
                <w:b/>
                <w:lang w:val="lv-LV"/>
              </w:rPr>
              <w:t>3. K</w:t>
            </w:r>
            <w:r w:rsidRPr="005A1D8A">
              <w:rPr>
                <w:rFonts w:ascii="Arial" w:hAnsi="Arial" w:cs="Arial"/>
                <w:b/>
                <w:lang w:val="lv-LV"/>
              </w:rPr>
              <w:t>ompetenču raksturojums</w:t>
            </w:r>
          </w:p>
        </w:tc>
      </w:tr>
      <w:tr w:rsidR="00E03091" w:rsidRPr="005A1D8A" w14:paraId="794662DD" w14:textId="77777777" w:rsidTr="001D0555">
        <w:trPr>
          <w:trHeight w:val="1250"/>
        </w:trPr>
        <w:tc>
          <w:tcPr>
            <w:tcW w:w="10207" w:type="dxa"/>
            <w:tcBorders>
              <w:top w:val="single" w:sz="4" w:space="0" w:color="auto"/>
              <w:bottom w:val="double" w:sz="4" w:space="0" w:color="auto"/>
            </w:tcBorders>
          </w:tcPr>
          <w:p w14:paraId="51FDDC47" w14:textId="386B8EA2" w:rsidR="006D3321" w:rsidRPr="00A130C9" w:rsidRDefault="001C009E" w:rsidP="00CD08FE">
            <w:pPr>
              <w:spacing w:before="120"/>
              <w:jc w:val="both"/>
              <w:rPr>
                <w:noProof/>
                <w:lang w:val="lv-LV"/>
              </w:rPr>
            </w:pPr>
            <w:r w:rsidRPr="00A130C9">
              <w:rPr>
                <w:noProof/>
                <w:lang w:val="lv-LV"/>
              </w:rPr>
              <w:t>Rūpniecības komercdarbinieks nodarbojas ar ražošanai nepieciešamo izejvielu aprēķināšanu, plānošanu, sagādi un gatavās produkcijas pārdošanu un virzīšanu tirgū, izprot ražošanas procesu organizācijas pamatprincipus, veic ar loģistiku un preču realizāciju saistīto darbību uzskaiti uzņēmuma noteiktā kārtībā, kārto lietvedības dokumentus šajās jomās.</w:t>
            </w:r>
          </w:p>
          <w:p w14:paraId="12F87E8A" w14:textId="77777777" w:rsidR="001C009E" w:rsidRPr="00A130C9" w:rsidRDefault="001C009E" w:rsidP="006D3321">
            <w:pPr>
              <w:jc w:val="both"/>
              <w:rPr>
                <w:rFonts w:eastAsia="Calibri"/>
                <w:noProof/>
                <w:sz w:val="16"/>
                <w:szCs w:val="16"/>
                <w:lang w:val="lv-LV"/>
              </w:rPr>
            </w:pPr>
          </w:p>
          <w:p w14:paraId="621B3971" w14:textId="77777777" w:rsidR="005A1D8A" w:rsidRPr="00A130C9" w:rsidRDefault="005A1D8A" w:rsidP="005A1D8A">
            <w:pPr>
              <w:jc w:val="both"/>
              <w:rPr>
                <w:color w:val="000000"/>
                <w:lang w:val="lv-LV"/>
              </w:rPr>
            </w:pPr>
            <w:r w:rsidRPr="00A130C9">
              <w:rPr>
                <w:color w:val="000000"/>
                <w:lang w:val="lv-LV"/>
              </w:rPr>
              <w:t>Apguvis kompetences šādu profesionālo pienākumu un uzdevumu veikšanai:</w:t>
            </w:r>
          </w:p>
          <w:p w14:paraId="49777E90" w14:textId="77777777" w:rsidR="008E42E0" w:rsidRPr="00A130C9" w:rsidRDefault="008E42E0" w:rsidP="00493EB3">
            <w:pPr>
              <w:jc w:val="both"/>
              <w:rPr>
                <w:sz w:val="12"/>
                <w:szCs w:val="12"/>
                <w:lang w:val="lv-LV"/>
              </w:rPr>
            </w:pPr>
          </w:p>
          <w:p w14:paraId="083F4457" w14:textId="0EDDF594" w:rsidR="00A130C9" w:rsidRPr="00A130C9" w:rsidRDefault="00A130C9" w:rsidP="00BB7C85">
            <w:pPr>
              <w:ind w:firstLine="344"/>
              <w:jc w:val="both"/>
              <w:rPr>
                <w:lang w:val="lv-LV"/>
              </w:rPr>
            </w:pPr>
            <w:r w:rsidRPr="00A130C9">
              <w:rPr>
                <w:lang w:val="lv-LV"/>
              </w:rPr>
              <w:t>3.1. Tirgzinības pasākumu veikšana:</w:t>
            </w:r>
          </w:p>
          <w:p w14:paraId="7E2D71E7" w14:textId="7422E0AA" w:rsidR="00A130C9" w:rsidRPr="00A130C9" w:rsidRDefault="00BB7C85" w:rsidP="00BB7C85">
            <w:pPr>
              <w:ind w:firstLine="769"/>
              <w:jc w:val="both"/>
              <w:rPr>
                <w:lang w:val="lv-LV"/>
              </w:rPr>
            </w:pPr>
            <w:r w:rsidRPr="00A1726D">
              <w:rPr>
                <w:lang w:val="lv-LV"/>
              </w:rPr>
              <w:sym w:font="Symbol" w:char="F02D"/>
            </w:r>
            <w:r w:rsidR="00A130C9" w:rsidRPr="00A130C9">
              <w:rPr>
                <w:lang w:val="lv-LV"/>
              </w:rPr>
              <w:t xml:space="preserve"> piedalīties tirgus pētījumos;</w:t>
            </w:r>
          </w:p>
          <w:p w14:paraId="3077A2E1" w14:textId="7911D8E8" w:rsidR="00A130C9" w:rsidRPr="00A130C9" w:rsidRDefault="00BB7C85" w:rsidP="00BB7C85">
            <w:pPr>
              <w:ind w:firstLine="769"/>
              <w:jc w:val="both"/>
              <w:rPr>
                <w:lang w:val="lv-LV"/>
              </w:rPr>
            </w:pPr>
            <w:r w:rsidRPr="00A1726D">
              <w:rPr>
                <w:lang w:val="lv-LV"/>
              </w:rPr>
              <w:sym w:font="Symbol" w:char="F02D"/>
            </w:r>
            <w:r w:rsidR="00A130C9" w:rsidRPr="00A130C9">
              <w:rPr>
                <w:lang w:val="lv-LV"/>
              </w:rPr>
              <w:t xml:space="preserve"> noteikt konkurētspējas priekšrocības;</w:t>
            </w:r>
          </w:p>
          <w:p w14:paraId="78B0643B" w14:textId="3CBB45ED" w:rsidR="00A130C9" w:rsidRPr="00A130C9" w:rsidRDefault="00BB7C85" w:rsidP="00BB7C85">
            <w:pPr>
              <w:ind w:firstLine="769"/>
              <w:jc w:val="both"/>
              <w:rPr>
                <w:lang w:val="lv-LV"/>
              </w:rPr>
            </w:pPr>
            <w:r w:rsidRPr="00A1726D">
              <w:rPr>
                <w:lang w:val="lv-LV"/>
              </w:rPr>
              <w:sym w:font="Symbol" w:char="F02D"/>
            </w:r>
            <w:r w:rsidR="00A130C9" w:rsidRPr="00A130C9">
              <w:rPr>
                <w:lang w:val="lv-LV"/>
              </w:rPr>
              <w:t xml:space="preserve"> noteikt un analizēt noieta tirgu;</w:t>
            </w:r>
          </w:p>
          <w:p w14:paraId="22022B1D" w14:textId="7776627F" w:rsidR="00A130C9" w:rsidRPr="00A130C9" w:rsidRDefault="00BB7C85" w:rsidP="00BB7C85">
            <w:pPr>
              <w:ind w:firstLine="769"/>
              <w:jc w:val="both"/>
              <w:rPr>
                <w:lang w:val="lv-LV"/>
              </w:rPr>
            </w:pPr>
            <w:r w:rsidRPr="00A1726D">
              <w:rPr>
                <w:lang w:val="lv-LV"/>
              </w:rPr>
              <w:sym w:font="Symbol" w:char="F02D"/>
            </w:r>
            <w:r w:rsidR="00A130C9" w:rsidRPr="00A130C9">
              <w:rPr>
                <w:lang w:val="lv-LV"/>
              </w:rPr>
              <w:t xml:space="preserve"> piedalīties cenu politikas izstrādē;</w:t>
            </w:r>
          </w:p>
          <w:p w14:paraId="483CBECB" w14:textId="13AD9455" w:rsidR="00A130C9" w:rsidRPr="00A130C9" w:rsidRDefault="00BB7C85" w:rsidP="00BB7C85">
            <w:pPr>
              <w:ind w:firstLine="769"/>
              <w:jc w:val="both"/>
              <w:rPr>
                <w:lang w:val="lv-LV"/>
              </w:rPr>
            </w:pPr>
            <w:r w:rsidRPr="00A1726D">
              <w:rPr>
                <w:lang w:val="lv-LV"/>
              </w:rPr>
              <w:sym w:font="Symbol" w:char="F02D"/>
            </w:r>
            <w:r w:rsidR="00A130C9" w:rsidRPr="00A130C9">
              <w:rPr>
                <w:lang w:val="lv-LV"/>
              </w:rPr>
              <w:t xml:space="preserve"> piedalīties tirgzinības komunikācijas kompleksa izstrādē;</w:t>
            </w:r>
          </w:p>
          <w:p w14:paraId="5D70419E" w14:textId="05202D77" w:rsidR="00A130C9" w:rsidRPr="00A130C9" w:rsidRDefault="00BB7C85" w:rsidP="00BB7C85">
            <w:pPr>
              <w:ind w:firstLine="769"/>
              <w:jc w:val="both"/>
              <w:rPr>
                <w:lang w:val="lv-LV"/>
              </w:rPr>
            </w:pPr>
            <w:r w:rsidRPr="00A1726D">
              <w:rPr>
                <w:lang w:val="lv-LV"/>
              </w:rPr>
              <w:sym w:font="Symbol" w:char="F02D"/>
            </w:r>
            <w:r w:rsidR="00A130C9" w:rsidRPr="00A130C9">
              <w:rPr>
                <w:lang w:val="lv-LV"/>
              </w:rPr>
              <w:t xml:space="preserve"> piedalīties priekšlikumu sagatavošanā uzņēmuma; līdzdalībai iepirkumos.</w:t>
            </w:r>
          </w:p>
          <w:p w14:paraId="36923C5E" w14:textId="77777777" w:rsidR="00A130C9" w:rsidRPr="00A130C9" w:rsidRDefault="00A130C9" w:rsidP="00BB7C85">
            <w:pPr>
              <w:ind w:firstLine="769"/>
              <w:jc w:val="both"/>
              <w:rPr>
                <w:lang w:val="lv-LV"/>
              </w:rPr>
            </w:pPr>
          </w:p>
          <w:p w14:paraId="2322A031" w14:textId="3E7CE4A1" w:rsidR="00A130C9" w:rsidRPr="00A130C9" w:rsidRDefault="00A130C9" w:rsidP="00BB7C85">
            <w:pPr>
              <w:ind w:firstLine="322"/>
              <w:jc w:val="both"/>
              <w:rPr>
                <w:lang w:val="lv-LV"/>
              </w:rPr>
            </w:pPr>
            <w:r w:rsidRPr="00A130C9">
              <w:rPr>
                <w:lang w:val="lv-LV"/>
              </w:rPr>
              <w:t>3.2. Loģistikas darba organizēšana:</w:t>
            </w:r>
          </w:p>
          <w:p w14:paraId="02683A91" w14:textId="585BC962" w:rsidR="00A130C9" w:rsidRPr="00A130C9" w:rsidRDefault="00BB7C85" w:rsidP="00BB7C85">
            <w:pPr>
              <w:ind w:firstLine="769"/>
              <w:jc w:val="both"/>
              <w:rPr>
                <w:lang w:val="lv-LV"/>
              </w:rPr>
            </w:pPr>
            <w:r w:rsidRPr="00A1726D">
              <w:rPr>
                <w:lang w:val="lv-LV"/>
              </w:rPr>
              <w:sym w:font="Symbol" w:char="F02D"/>
            </w:r>
            <w:r w:rsidR="00A130C9" w:rsidRPr="00A130C9">
              <w:rPr>
                <w:lang w:val="lv-LV"/>
              </w:rPr>
              <w:t xml:space="preserve"> noskaidrot materiālo resursu piegādes avotus un izveidot resursu piegādātāju datubāzi;</w:t>
            </w:r>
          </w:p>
          <w:p w14:paraId="739B7A14" w14:textId="544986B9" w:rsidR="00A130C9" w:rsidRPr="00A130C9" w:rsidRDefault="00BB7C85" w:rsidP="00BB7C85">
            <w:pPr>
              <w:ind w:firstLine="769"/>
              <w:jc w:val="both"/>
              <w:rPr>
                <w:lang w:val="lv-LV"/>
              </w:rPr>
            </w:pPr>
            <w:r w:rsidRPr="00A1726D">
              <w:rPr>
                <w:lang w:val="lv-LV"/>
              </w:rPr>
              <w:sym w:font="Symbol" w:char="F02D"/>
            </w:r>
            <w:r w:rsidR="00A130C9" w:rsidRPr="00A130C9">
              <w:rPr>
                <w:lang w:val="lv-LV"/>
              </w:rPr>
              <w:t xml:space="preserve"> veikt materiālo resursu pasūtīšanu un saražotās produkcijas piegādi;</w:t>
            </w:r>
          </w:p>
          <w:p w14:paraId="2EA75452" w14:textId="23C2440C" w:rsidR="00A130C9" w:rsidRPr="00A130C9" w:rsidRDefault="00BB7C85" w:rsidP="00BB7C85">
            <w:pPr>
              <w:ind w:firstLine="769"/>
              <w:jc w:val="both"/>
              <w:rPr>
                <w:lang w:val="lv-LV"/>
              </w:rPr>
            </w:pPr>
            <w:r w:rsidRPr="00A1726D">
              <w:rPr>
                <w:lang w:val="lv-LV"/>
              </w:rPr>
              <w:sym w:font="Symbol" w:char="F02D"/>
            </w:r>
            <w:r w:rsidR="00A130C9" w:rsidRPr="00A130C9">
              <w:rPr>
                <w:lang w:val="lv-LV"/>
              </w:rPr>
              <w:t xml:space="preserve"> ievērot materiālo vērtību aprites pamatprincipus un uzraudzību uzņēmumā.</w:t>
            </w:r>
          </w:p>
          <w:p w14:paraId="645A8C5A" w14:textId="77777777" w:rsidR="00A130C9" w:rsidRPr="00A130C9" w:rsidRDefault="00A130C9" w:rsidP="00BB7C85">
            <w:pPr>
              <w:ind w:firstLine="769"/>
              <w:jc w:val="both"/>
              <w:rPr>
                <w:lang w:val="lv-LV"/>
              </w:rPr>
            </w:pPr>
          </w:p>
          <w:p w14:paraId="00C74C3D" w14:textId="6EB935DB" w:rsidR="00A130C9" w:rsidRPr="00A130C9" w:rsidRDefault="00A130C9" w:rsidP="00BB7C85">
            <w:pPr>
              <w:ind w:firstLine="344"/>
              <w:jc w:val="both"/>
              <w:rPr>
                <w:lang w:val="lv-LV"/>
              </w:rPr>
            </w:pPr>
            <w:r w:rsidRPr="00A130C9">
              <w:rPr>
                <w:lang w:val="lv-LV"/>
              </w:rPr>
              <w:t>3.3. Līdzdalība ražošanas procesā:</w:t>
            </w:r>
          </w:p>
          <w:p w14:paraId="78C47714" w14:textId="0BF8EF78" w:rsidR="00A130C9" w:rsidRPr="00A130C9" w:rsidRDefault="00BB7C85" w:rsidP="00406D61">
            <w:pPr>
              <w:ind w:firstLine="739"/>
              <w:jc w:val="both"/>
              <w:rPr>
                <w:lang w:val="lv-LV"/>
              </w:rPr>
            </w:pPr>
            <w:r w:rsidRPr="00A1726D">
              <w:rPr>
                <w:lang w:val="lv-LV"/>
              </w:rPr>
              <w:sym w:font="Symbol" w:char="F02D"/>
            </w:r>
            <w:r>
              <w:rPr>
                <w:lang w:val="lv-LV"/>
              </w:rPr>
              <w:t xml:space="preserve"> analizēt</w:t>
            </w:r>
            <w:r w:rsidR="00A130C9" w:rsidRPr="00A130C9">
              <w:rPr>
                <w:lang w:val="lv-LV"/>
              </w:rPr>
              <w:t xml:space="preserve"> uzņēmuma ražošanas procesu;</w:t>
            </w:r>
          </w:p>
          <w:p w14:paraId="24193FF1" w14:textId="7C9A6904" w:rsidR="00A130C9" w:rsidRPr="00A130C9" w:rsidRDefault="00BB7C85" w:rsidP="00406D61">
            <w:pPr>
              <w:ind w:firstLine="739"/>
              <w:jc w:val="both"/>
              <w:rPr>
                <w:lang w:val="lv-LV"/>
              </w:rPr>
            </w:pPr>
            <w:r w:rsidRPr="00A1726D">
              <w:rPr>
                <w:lang w:val="lv-LV"/>
              </w:rPr>
              <w:sym w:font="Symbol" w:char="F02D"/>
            </w:r>
            <w:r w:rsidR="00A130C9" w:rsidRPr="00A130C9">
              <w:rPr>
                <w:lang w:val="lv-LV"/>
              </w:rPr>
              <w:t xml:space="preserve"> izvērtēt ražošanā nepieciešamo resursu izlietojumu;</w:t>
            </w:r>
          </w:p>
          <w:p w14:paraId="77B6C15C" w14:textId="4ABBC420" w:rsidR="00A130C9" w:rsidRPr="00A130C9" w:rsidRDefault="00BB7C85" w:rsidP="00406D61">
            <w:pPr>
              <w:ind w:firstLine="739"/>
              <w:jc w:val="both"/>
              <w:rPr>
                <w:lang w:val="lv-LV"/>
              </w:rPr>
            </w:pPr>
            <w:r w:rsidRPr="00A1726D">
              <w:rPr>
                <w:lang w:val="lv-LV"/>
              </w:rPr>
              <w:sym w:font="Symbol" w:char="F02D"/>
            </w:r>
            <w:r w:rsidR="00A130C9" w:rsidRPr="00A130C9">
              <w:rPr>
                <w:lang w:val="lv-LV"/>
              </w:rPr>
              <w:t xml:space="preserve"> piedalīties jaunu produktu ražošanas plānošanā un ražošanas procesa organizēšanā;</w:t>
            </w:r>
          </w:p>
          <w:p w14:paraId="3924EB32" w14:textId="205FDB44" w:rsidR="00A130C9" w:rsidRPr="00A130C9" w:rsidRDefault="00BB7C85" w:rsidP="00406D61">
            <w:pPr>
              <w:ind w:firstLine="739"/>
              <w:jc w:val="both"/>
              <w:rPr>
                <w:lang w:val="lv-LV"/>
              </w:rPr>
            </w:pPr>
            <w:r w:rsidRPr="00A1726D">
              <w:rPr>
                <w:lang w:val="lv-LV"/>
              </w:rPr>
              <w:sym w:font="Symbol" w:char="F02D"/>
            </w:r>
            <w:r w:rsidR="00A130C9" w:rsidRPr="00A130C9">
              <w:rPr>
                <w:lang w:val="lv-LV"/>
              </w:rPr>
              <w:t xml:space="preserve"> piedalīties kvalitātes vadības standartu izstrādē un ieviešanā.</w:t>
            </w:r>
          </w:p>
          <w:p w14:paraId="585FB1E8" w14:textId="77777777" w:rsidR="00A130C9" w:rsidRPr="00A130C9" w:rsidRDefault="00A130C9" w:rsidP="00A130C9">
            <w:pPr>
              <w:rPr>
                <w:lang w:val="lv-LV"/>
              </w:rPr>
            </w:pPr>
          </w:p>
          <w:p w14:paraId="6A38FBD4" w14:textId="3DFA6B07" w:rsidR="00A130C9" w:rsidRPr="00A130C9" w:rsidRDefault="00A130C9" w:rsidP="00827D9A">
            <w:pPr>
              <w:ind w:firstLine="344"/>
              <w:rPr>
                <w:lang w:val="lv-LV"/>
              </w:rPr>
            </w:pPr>
            <w:r w:rsidRPr="00A130C9">
              <w:rPr>
                <w:lang w:val="lv-LV"/>
              </w:rPr>
              <w:t xml:space="preserve">3.4. Klientu apkalpošana un uzņēmuma produkcijas pārdošana: </w:t>
            </w:r>
          </w:p>
          <w:p w14:paraId="2721D919" w14:textId="2935FEAB" w:rsidR="00A130C9" w:rsidRPr="00A130C9" w:rsidRDefault="00BB7C85" w:rsidP="00A90827">
            <w:pPr>
              <w:ind w:firstLine="739"/>
              <w:rPr>
                <w:lang w:val="lv-LV"/>
              </w:rPr>
            </w:pPr>
            <w:r w:rsidRPr="00A1726D">
              <w:rPr>
                <w:lang w:val="lv-LV"/>
              </w:rPr>
              <w:sym w:font="Symbol" w:char="F02D"/>
            </w:r>
            <w:r w:rsidR="00A130C9" w:rsidRPr="00A130C9">
              <w:rPr>
                <w:lang w:val="lv-LV"/>
              </w:rPr>
              <w:t xml:space="preserve"> piesaistīt un uzturēt ilgtermiņa sadarbību ar klientu; </w:t>
            </w:r>
          </w:p>
          <w:p w14:paraId="589248D5" w14:textId="62FB0F16" w:rsidR="00A130C9" w:rsidRPr="00A130C9" w:rsidRDefault="00BB7C85" w:rsidP="00A90827">
            <w:pPr>
              <w:ind w:firstLine="739"/>
              <w:rPr>
                <w:lang w:val="lv-LV"/>
              </w:rPr>
            </w:pPr>
            <w:r w:rsidRPr="00A1726D">
              <w:rPr>
                <w:lang w:val="lv-LV"/>
              </w:rPr>
              <w:sym w:font="Symbol" w:char="F02D"/>
            </w:r>
            <w:r>
              <w:rPr>
                <w:lang w:val="lv-LV"/>
              </w:rPr>
              <w:t xml:space="preserve"> </w:t>
            </w:r>
            <w:r w:rsidR="00A130C9" w:rsidRPr="00A130C9">
              <w:rPr>
                <w:lang w:val="lv-LV"/>
              </w:rPr>
              <w:t xml:space="preserve">sagatavot un demonstrēt uzņēmuma piedāvājumu klientam; </w:t>
            </w:r>
          </w:p>
          <w:p w14:paraId="7F00E86B" w14:textId="2AE753AA" w:rsidR="00A130C9" w:rsidRPr="00A130C9" w:rsidRDefault="00BB7C85" w:rsidP="00A90827">
            <w:pPr>
              <w:ind w:firstLine="739"/>
              <w:rPr>
                <w:lang w:val="lv-LV"/>
              </w:rPr>
            </w:pPr>
            <w:r w:rsidRPr="00A1726D">
              <w:rPr>
                <w:lang w:val="lv-LV"/>
              </w:rPr>
              <w:sym w:font="Symbol" w:char="F02D"/>
            </w:r>
            <w:r w:rsidR="00A130C9" w:rsidRPr="00A130C9">
              <w:rPr>
                <w:lang w:val="lv-LV"/>
              </w:rPr>
              <w:t xml:space="preserve"> uzraudzīt klienta līgumsaistību izpildi; </w:t>
            </w:r>
          </w:p>
          <w:p w14:paraId="60E1574A" w14:textId="3EC00BA0" w:rsidR="00A130C9" w:rsidRPr="00A130C9" w:rsidRDefault="00BB7C85" w:rsidP="00A90827">
            <w:pPr>
              <w:ind w:firstLine="739"/>
              <w:rPr>
                <w:lang w:val="lv-LV"/>
              </w:rPr>
            </w:pPr>
            <w:r w:rsidRPr="00A1726D">
              <w:rPr>
                <w:lang w:val="lv-LV"/>
              </w:rPr>
              <w:sym w:font="Symbol" w:char="F02D"/>
            </w:r>
            <w:r w:rsidR="00A130C9" w:rsidRPr="00A130C9">
              <w:rPr>
                <w:lang w:val="lv-LV"/>
              </w:rPr>
              <w:t xml:space="preserve"> izveidot un uzturēt sadarbīb</w:t>
            </w:r>
            <w:r w:rsidR="00406D61">
              <w:rPr>
                <w:lang w:val="lv-LV"/>
              </w:rPr>
              <w:t>as partneru un klientu datubāzi;</w:t>
            </w:r>
            <w:r w:rsidR="00A130C9" w:rsidRPr="00A130C9">
              <w:rPr>
                <w:lang w:val="lv-LV"/>
              </w:rPr>
              <w:t xml:space="preserve"> </w:t>
            </w:r>
          </w:p>
          <w:p w14:paraId="3FDEACFE" w14:textId="72555DC8" w:rsidR="00A130C9" w:rsidRPr="00A130C9" w:rsidRDefault="00BB7C85" w:rsidP="00A90827">
            <w:pPr>
              <w:ind w:firstLine="739"/>
              <w:rPr>
                <w:lang w:val="lv-LV"/>
              </w:rPr>
            </w:pPr>
            <w:r w:rsidRPr="00A1726D">
              <w:rPr>
                <w:lang w:val="lv-LV"/>
              </w:rPr>
              <w:sym w:font="Symbol" w:char="F02D"/>
            </w:r>
            <w:r w:rsidR="00A130C9" w:rsidRPr="00A130C9">
              <w:rPr>
                <w:lang w:val="lv-LV"/>
              </w:rPr>
              <w:t xml:space="preserve"> </w:t>
            </w:r>
            <w:r w:rsidR="00C50E7F">
              <w:rPr>
                <w:lang w:val="lv-LV"/>
              </w:rPr>
              <w:t>pārdod</w:t>
            </w:r>
            <w:r w:rsidR="00C50E7F" w:rsidRPr="00A130C9">
              <w:rPr>
                <w:lang w:val="lv-LV"/>
              </w:rPr>
              <w:t xml:space="preserve"> </w:t>
            </w:r>
            <w:r w:rsidR="00C50E7F">
              <w:rPr>
                <w:lang w:val="lv-LV"/>
              </w:rPr>
              <w:t>uzņēmuma produkciju</w:t>
            </w:r>
            <w:r w:rsidR="00A130C9" w:rsidRPr="00A130C9">
              <w:rPr>
                <w:lang w:val="lv-LV"/>
              </w:rPr>
              <w:t xml:space="preserve">. </w:t>
            </w:r>
          </w:p>
          <w:p w14:paraId="5C9F5075" w14:textId="77777777" w:rsidR="00A130C9" w:rsidRPr="00A130C9" w:rsidRDefault="00A130C9" w:rsidP="00A130C9">
            <w:pPr>
              <w:rPr>
                <w:lang w:val="lv-LV"/>
              </w:rPr>
            </w:pPr>
          </w:p>
          <w:p w14:paraId="66DE7D95" w14:textId="640544E2" w:rsidR="00A130C9" w:rsidRPr="00A130C9" w:rsidRDefault="00A130C9" w:rsidP="00827D9A">
            <w:pPr>
              <w:ind w:firstLine="344"/>
              <w:rPr>
                <w:lang w:val="lv-LV"/>
              </w:rPr>
            </w:pPr>
            <w:r w:rsidRPr="00A130C9">
              <w:rPr>
                <w:lang w:val="lv-LV"/>
              </w:rPr>
              <w:t xml:space="preserve">3.5. Darbs ar personālu: </w:t>
            </w:r>
          </w:p>
          <w:p w14:paraId="0084983F" w14:textId="1169DDE5" w:rsidR="00A130C9" w:rsidRPr="00A130C9" w:rsidRDefault="00BB7C85" w:rsidP="00A90827">
            <w:pPr>
              <w:ind w:firstLine="739"/>
              <w:rPr>
                <w:lang w:val="lv-LV"/>
              </w:rPr>
            </w:pPr>
            <w:r w:rsidRPr="00A1726D">
              <w:rPr>
                <w:lang w:val="lv-LV"/>
              </w:rPr>
              <w:sym w:font="Symbol" w:char="F02D"/>
            </w:r>
            <w:r w:rsidR="00FF7A28">
              <w:rPr>
                <w:lang w:val="lv-LV"/>
              </w:rPr>
              <w:t xml:space="preserve"> </w:t>
            </w:r>
            <w:r w:rsidR="00A130C9" w:rsidRPr="00A130C9">
              <w:rPr>
                <w:lang w:val="lv-LV"/>
              </w:rPr>
              <w:t xml:space="preserve">ievērot LR Darba likumu un citus saistošos normatīvos aktus; </w:t>
            </w:r>
          </w:p>
          <w:p w14:paraId="79D15790" w14:textId="0230B32F" w:rsidR="00A130C9" w:rsidRPr="00A130C9" w:rsidRDefault="00BB7C85" w:rsidP="00A90827">
            <w:pPr>
              <w:ind w:firstLine="739"/>
              <w:rPr>
                <w:lang w:val="lv-LV"/>
              </w:rPr>
            </w:pPr>
            <w:r w:rsidRPr="00A1726D">
              <w:rPr>
                <w:lang w:val="lv-LV"/>
              </w:rPr>
              <w:sym w:font="Symbol" w:char="F02D"/>
            </w:r>
            <w:r w:rsidR="00A130C9" w:rsidRPr="00A130C9">
              <w:rPr>
                <w:lang w:val="lv-LV"/>
              </w:rPr>
              <w:t xml:space="preserve"> izstrādāt un saskaņot darba plānu un grafiku; </w:t>
            </w:r>
          </w:p>
          <w:p w14:paraId="6F1935BC" w14:textId="626280B2" w:rsidR="00A130C9" w:rsidRPr="00A130C9" w:rsidRDefault="00BB7C85" w:rsidP="00A90827">
            <w:pPr>
              <w:ind w:firstLine="739"/>
              <w:rPr>
                <w:lang w:val="lv-LV"/>
              </w:rPr>
            </w:pPr>
            <w:r w:rsidRPr="00A1726D">
              <w:rPr>
                <w:lang w:val="lv-LV"/>
              </w:rPr>
              <w:sym w:font="Symbol" w:char="F02D"/>
            </w:r>
            <w:r>
              <w:rPr>
                <w:lang w:val="lv-LV"/>
              </w:rPr>
              <w:t xml:space="preserve"> pielietot</w:t>
            </w:r>
            <w:r w:rsidR="00A130C9" w:rsidRPr="00A130C9">
              <w:rPr>
                <w:lang w:val="lv-LV"/>
              </w:rPr>
              <w:t xml:space="preserve"> darbinieku darba samaksas formas un sistēmas.</w:t>
            </w:r>
          </w:p>
          <w:p w14:paraId="352F4D6E" w14:textId="77777777" w:rsidR="00A130C9" w:rsidRPr="00A130C9" w:rsidRDefault="00A130C9" w:rsidP="00A130C9">
            <w:pPr>
              <w:rPr>
                <w:lang w:val="lv-LV"/>
              </w:rPr>
            </w:pPr>
          </w:p>
          <w:p w14:paraId="72BA5098" w14:textId="3878B4FE" w:rsidR="00A130C9" w:rsidRPr="00A130C9" w:rsidRDefault="00A130C9" w:rsidP="00827D9A">
            <w:pPr>
              <w:ind w:firstLine="344"/>
              <w:rPr>
                <w:lang w:val="lv-LV"/>
              </w:rPr>
            </w:pPr>
            <w:r w:rsidRPr="00A130C9">
              <w:rPr>
                <w:lang w:val="lv-LV"/>
              </w:rPr>
              <w:t xml:space="preserve">3.6. Saimnieciskās darbības uzskaite, dokumentēšana un analīze: </w:t>
            </w:r>
          </w:p>
          <w:p w14:paraId="70B2DD0A" w14:textId="08CFEEB5" w:rsidR="00A130C9" w:rsidRPr="00A130C9" w:rsidRDefault="00BB7C85" w:rsidP="00A90827">
            <w:pPr>
              <w:ind w:firstLine="739"/>
              <w:rPr>
                <w:lang w:val="lv-LV"/>
              </w:rPr>
            </w:pPr>
            <w:r w:rsidRPr="00A1726D">
              <w:rPr>
                <w:lang w:val="lv-LV"/>
              </w:rPr>
              <w:sym w:font="Symbol" w:char="F02D"/>
            </w:r>
            <w:r w:rsidR="00A130C9" w:rsidRPr="00A130C9">
              <w:rPr>
                <w:lang w:val="lv-LV"/>
              </w:rPr>
              <w:t xml:space="preserve"> sastādīt līgumus; </w:t>
            </w:r>
          </w:p>
          <w:p w14:paraId="18D6B25C" w14:textId="0A0F166C" w:rsidR="00A130C9" w:rsidRPr="00A130C9" w:rsidRDefault="00BB7C85" w:rsidP="00A90827">
            <w:pPr>
              <w:ind w:firstLine="739"/>
              <w:rPr>
                <w:lang w:val="lv-LV"/>
              </w:rPr>
            </w:pPr>
            <w:r w:rsidRPr="00A1726D">
              <w:rPr>
                <w:lang w:val="lv-LV"/>
              </w:rPr>
              <w:sym w:font="Symbol" w:char="F02D"/>
            </w:r>
            <w:r w:rsidR="00A130C9" w:rsidRPr="00A130C9">
              <w:rPr>
                <w:lang w:val="lv-LV"/>
              </w:rPr>
              <w:t xml:space="preserve"> sastādīt un noformēt lietvedības dokumentus; </w:t>
            </w:r>
          </w:p>
          <w:p w14:paraId="7F853248" w14:textId="12245F66" w:rsidR="00A130C9" w:rsidRPr="00A130C9" w:rsidRDefault="00BB7C85" w:rsidP="00A90827">
            <w:pPr>
              <w:ind w:firstLine="739"/>
              <w:rPr>
                <w:lang w:val="lv-LV"/>
              </w:rPr>
            </w:pPr>
            <w:r w:rsidRPr="00A1726D">
              <w:rPr>
                <w:lang w:val="lv-LV"/>
              </w:rPr>
              <w:sym w:font="Symbol" w:char="F02D"/>
            </w:r>
            <w:r w:rsidR="00A130C9" w:rsidRPr="00A130C9">
              <w:rPr>
                <w:lang w:val="lv-LV"/>
              </w:rPr>
              <w:t xml:space="preserve"> sagatavot nepieciešamo informāciju uzņēmuma vadībai; </w:t>
            </w:r>
          </w:p>
          <w:p w14:paraId="33E70392" w14:textId="6262D4C6" w:rsidR="00A130C9" w:rsidRDefault="00BB7C85" w:rsidP="00A90827">
            <w:pPr>
              <w:ind w:firstLine="739"/>
              <w:rPr>
                <w:lang w:val="lv-LV"/>
              </w:rPr>
            </w:pPr>
            <w:r w:rsidRPr="00A1726D">
              <w:rPr>
                <w:lang w:val="lv-LV"/>
              </w:rPr>
              <w:sym w:font="Symbol" w:char="F02D"/>
            </w:r>
            <w:r w:rsidR="00A130C9" w:rsidRPr="00A130C9">
              <w:rPr>
                <w:lang w:val="lv-LV"/>
              </w:rPr>
              <w:t xml:space="preserve"> piedalīties saimnieciskās darbības analīzē un attīstības plānošanā.  </w:t>
            </w:r>
          </w:p>
          <w:p w14:paraId="46A3861C" w14:textId="77777777" w:rsidR="00827D9A" w:rsidRPr="00A130C9" w:rsidRDefault="00827D9A" w:rsidP="00A90827">
            <w:pPr>
              <w:rPr>
                <w:lang w:val="lv-LV"/>
              </w:rPr>
            </w:pPr>
          </w:p>
          <w:p w14:paraId="27120CA8" w14:textId="09BC7F12" w:rsidR="00A130C9" w:rsidRPr="00A130C9" w:rsidRDefault="00A130C9" w:rsidP="00827D9A">
            <w:pPr>
              <w:ind w:firstLine="344"/>
              <w:rPr>
                <w:lang w:val="lv-LV"/>
              </w:rPr>
            </w:pPr>
            <w:r w:rsidRPr="00A130C9">
              <w:rPr>
                <w:lang w:val="lv-LV"/>
              </w:rPr>
              <w:t xml:space="preserve">3.7. Darba drošības un vides aizsardzības pasākumu uzraudzīšana: </w:t>
            </w:r>
          </w:p>
          <w:p w14:paraId="7A7C4E56" w14:textId="17159A3A" w:rsidR="00A130C9" w:rsidRPr="00A90827" w:rsidRDefault="00BB7C85" w:rsidP="00A90827">
            <w:pPr>
              <w:ind w:firstLine="739"/>
              <w:rPr>
                <w:lang w:val="lv-LV"/>
              </w:rPr>
            </w:pPr>
            <w:r w:rsidRPr="00A90827">
              <w:rPr>
                <w:lang w:val="lv-LV"/>
              </w:rPr>
              <w:sym w:font="Symbol" w:char="F02D"/>
            </w:r>
            <w:r w:rsidR="00A130C9" w:rsidRPr="00A90827">
              <w:rPr>
                <w:lang w:val="lv-LV"/>
              </w:rPr>
              <w:t xml:space="preserve"> ievērot darba aizsardzības noteikumus un higiēnas prasības; </w:t>
            </w:r>
          </w:p>
          <w:p w14:paraId="0DD63A1F" w14:textId="10EDCCD0" w:rsidR="00A130C9" w:rsidRPr="00A90827" w:rsidRDefault="00BB7C85" w:rsidP="00A90827">
            <w:pPr>
              <w:ind w:firstLine="739"/>
              <w:rPr>
                <w:lang w:val="lv-LV"/>
              </w:rPr>
            </w:pPr>
            <w:r w:rsidRPr="00A90827">
              <w:rPr>
                <w:lang w:val="lv-LV"/>
              </w:rPr>
              <w:sym w:font="Symbol" w:char="F02D"/>
            </w:r>
            <w:r w:rsidRPr="00A90827">
              <w:rPr>
                <w:lang w:val="lv-LV"/>
              </w:rPr>
              <w:t xml:space="preserve"> </w:t>
            </w:r>
            <w:r w:rsidR="00A130C9" w:rsidRPr="00A90827">
              <w:rPr>
                <w:lang w:val="lv-LV"/>
              </w:rPr>
              <w:t xml:space="preserve">nepieciešamības gadījumā sniegt pirmo palīdzību; </w:t>
            </w:r>
          </w:p>
          <w:p w14:paraId="6E807AEB" w14:textId="71D6E245" w:rsidR="00A130C9" w:rsidRPr="00A90827" w:rsidRDefault="00BB7C85" w:rsidP="00A90827">
            <w:pPr>
              <w:ind w:firstLine="739"/>
              <w:rPr>
                <w:lang w:val="lv-LV"/>
              </w:rPr>
            </w:pPr>
            <w:r w:rsidRPr="00A90827">
              <w:rPr>
                <w:lang w:val="lv-LV"/>
              </w:rPr>
              <w:sym w:font="Symbol" w:char="F02D"/>
            </w:r>
            <w:r w:rsidR="00A130C9" w:rsidRPr="00A90827">
              <w:rPr>
                <w:lang w:val="lv-LV"/>
              </w:rPr>
              <w:t xml:space="preserve"> ievērot vides aizsardzības noteikumus; </w:t>
            </w:r>
          </w:p>
          <w:p w14:paraId="51F88A66" w14:textId="46B7A912" w:rsidR="00A130C9" w:rsidRPr="00A90827" w:rsidRDefault="00BB7C85" w:rsidP="00A90827">
            <w:pPr>
              <w:ind w:firstLine="739"/>
              <w:rPr>
                <w:u w:val="single"/>
                <w:lang w:val="lv-LV"/>
              </w:rPr>
            </w:pPr>
            <w:r w:rsidRPr="00A90827">
              <w:rPr>
                <w:lang w:val="lv-LV"/>
              </w:rPr>
              <w:sym w:font="Symbol" w:char="F02D"/>
            </w:r>
            <w:r w:rsidR="00A130C9" w:rsidRPr="00A90827">
              <w:rPr>
                <w:lang w:val="lv-LV"/>
              </w:rPr>
              <w:t xml:space="preserve"> ievērot ugunsdrošības noteikumus.</w:t>
            </w:r>
          </w:p>
          <w:p w14:paraId="46E23CCD" w14:textId="77777777" w:rsidR="001027DB" w:rsidRPr="00A90827" w:rsidRDefault="001027DB" w:rsidP="00A90827">
            <w:pPr>
              <w:rPr>
                <w:sz w:val="16"/>
                <w:szCs w:val="16"/>
                <w:lang w:val="lv-LV"/>
              </w:rPr>
            </w:pPr>
          </w:p>
          <w:p w14:paraId="704364D4" w14:textId="77777777" w:rsidR="00E03091" w:rsidRPr="00827D9A" w:rsidRDefault="00E03091" w:rsidP="002E235A">
            <w:pPr>
              <w:jc w:val="both"/>
              <w:rPr>
                <w:color w:val="000000"/>
                <w:lang w:val="lv-LV"/>
              </w:rPr>
            </w:pPr>
            <w:permStart w:id="417732456" w:edGrp="everyone"/>
            <w:r w:rsidRPr="00827D9A">
              <w:rPr>
                <w:color w:val="000000"/>
                <w:lang w:val="lv-LV"/>
              </w:rPr>
              <w:t>Papildu kompetences:</w:t>
            </w:r>
          </w:p>
          <w:p w14:paraId="6480097B" w14:textId="668227CA" w:rsidR="00E03091" w:rsidRPr="00A130C9" w:rsidRDefault="00A90827" w:rsidP="00A90827">
            <w:pPr>
              <w:ind w:firstLine="739"/>
              <w:jc w:val="both"/>
              <w:rPr>
                <w:i/>
                <w:color w:val="000000"/>
                <w:lang w:val="lv-LV"/>
              </w:rPr>
            </w:pPr>
            <w:r w:rsidRPr="00A1726D">
              <w:sym w:font="Symbol" w:char="F02D"/>
            </w:r>
            <w:r w:rsidRPr="00395D9E">
              <w:rPr>
                <w:lang w:val="nl-NL"/>
              </w:rPr>
              <w:t xml:space="preserve"> </w:t>
            </w:r>
            <w:r w:rsidR="00E03091" w:rsidRPr="00A130C9">
              <w:rPr>
                <w:i/>
                <w:color w:val="1F3864"/>
                <w:lang w:val="lv-LV"/>
              </w:rPr>
              <w:t>&lt;&lt;Aizpilda izglītības iestāde&gt;&gt;;</w:t>
            </w:r>
          </w:p>
          <w:p w14:paraId="1EF8A640" w14:textId="6057D7F6" w:rsidR="00E03091" w:rsidRPr="00A130C9" w:rsidRDefault="00A90827" w:rsidP="00A90827">
            <w:pPr>
              <w:ind w:firstLine="739"/>
              <w:jc w:val="both"/>
              <w:rPr>
                <w:i/>
                <w:color w:val="000000"/>
                <w:lang w:val="lv-LV"/>
              </w:rPr>
            </w:pPr>
            <w:r w:rsidRPr="00A1726D">
              <w:sym w:font="Symbol" w:char="F02D"/>
            </w:r>
            <w:r>
              <w:t xml:space="preserve"> </w:t>
            </w:r>
            <w:r w:rsidR="00E03091" w:rsidRPr="00A130C9">
              <w:rPr>
                <w:i/>
                <w:color w:val="1F3864"/>
                <w:lang w:val="lv-LV"/>
              </w:rPr>
              <w:t>...;</w:t>
            </w:r>
          </w:p>
          <w:p w14:paraId="440EB4AD" w14:textId="0505F42D" w:rsidR="00E03091" w:rsidRPr="00A130C9" w:rsidRDefault="00A90827" w:rsidP="00A90827">
            <w:pPr>
              <w:ind w:firstLine="739"/>
              <w:jc w:val="both"/>
              <w:rPr>
                <w:i/>
                <w:color w:val="000000"/>
                <w:lang w:val="lv-LV"/>
              </w:rPr>
            </w:pPr>
            <w:r w:rsidRPr="00A1726D">
              <w:sym w:font="Symbol" w:char="F02D"/>
            </w:r>
            <w:r>
              <w:t xml:space="preserve"> </w:t>
            </w:r>
            <w:r w:rsidR="00E03091" w:rsidRPr="00A130C9">
              <w:rPr>
                <w:i/>
                <w:color w:val="000000"/>
                <w:lang w:val="lv-LV"/>
              </w:rPr>
              <w:t>...;</w:t>
            </w:r>
          </w:p>
          <w:p w14:paraId="4D6A1221" w14:textId="2C229E42" w:rsidR="001D0555" w:rsidRPr="00827D9A" w:rsidRDefault="00A90827" w:rsidP="00A90827">
            <w:pPr>
              <w:spacing w:after="120"/>
              <w:ind w:firstLine="739"/>
              <w:jc w:val="both"/>
              <w:rPr>
                <w:i/>
                <w:color w:val="000000"/>
                <w:lang w:val="lv-LV"/>
              </w:rPr>
            </w:pPr>
            <w:r w:rsidRPr="00A1726D">
              <w:sym w:font="Symbol" w:char="F02D"/>
            </w:r>
            <w:r>
              <w:t xml:space="preserve"> </w:t>
            </w:r>
            <w:r w:rsidR="00E03091" w:rsidRPr="00A130C9">
              <w:rPr>
                <w:i/>
                <w:color w:val="000000"/>
                <w:lang w:val="lv-LV"/>
              </w:rPr>
              <w:t>...</w:t>
            </w:r>
            <w:permEnd w:id="417732456"/>
          </w:p>
        </w:tc>
      </w:tr>
    </w:tbl>
    <w:p w14:paraId="1C4BB831" w14:textId="77777777" w:rsidR="001F2A29" w:rsidRPr="005A1D8A" w:rsidRDefault="001F2A29" w:rsidP="00E03091">
      <w:pPr>
        <w:jc w:val="center"/>
        <w:rPr>
          <w:rFonts w:ascii="Arial" w:hAnsi="Arial"/>
          <w:color w:val="000000"/>
          <w:sz w:val="16"/>
          <w:szCs w:val="16"/>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808080"/>
          <w:insideV w:val="single" w:sz="4" w:space="0" w:color="C0C0C0"/>
        </w:tblBorders>
        <w:tblLayout w:type="fixed"/>
        <w:tblLook w:val="0000" w:firstRow="0" w:lastRow="0" w:firstColumn="0" w:lastColumn="0" w:noHBand="0" w:noVBand="0"/>
      </w:tblPr>
      <w:tblGrid>
        <w:gridCol w:w="10207"/>
      </w:tblGrid>
      <w:tr w:rsidR="00E03091" w:rsidRPr="007431B9" w14:paraId="51A8E853" w14:textId="77777777" w:rsidTr="002E235A">
        <w:tc>
          <w:tcPr>
            <w:tcW w:w="10207" w:type="dxa"/>
            <w:shd w:val="clear" w:color="auto" w:fill="D9D9D9"/>
          </w:tcPr>
          <w:p w14:paraId="1FE5E5AD" w14:textId="77777777" w:rsidR="00E03091" w:rsidRPr="005A1D8A" w:rsidRDefault="00E03091" w:rsidP="002E235A">
            <w:pPr>
              <w:spacing w:before="120" w:after="120"/>
              <w:jc w:val="center"/>
              <w:rPr>
                <w:rFonts w:ascii="Arial" w:hAnsi="Arial"/>
                <w:b/>
                <w:color w:val="000000"/>
                <w:lang w:val="lv-LV"/>
              </w:rPr>
            </w:pPr>
            <w:r w:rsidRPr="005A1D8A">
              <w:rPr>
                <w:rFonts w:ascii="Arial" w:hAnsi="Arial"/>
                <w:color w:val="000000"/>
                <w:lang w:val="lv-LV"/>
              </w:rPr>
              <w:br w:type="page"/>
            </w:r>
            <w:r w:rsidRPr="005A1D8A">
              <w:rPr>
                <w:rFonts w:ascii="Arial" w:hAnsi="Arial"/>
                <w:b/>
                <w:color w:val="000000"/>
                <w:lang w:val="lv-LV"/>
              </w:rPr>
              <w:t>4. Nodarbinātības iespējas atbilstoši profesionālajai kvalifikācijai</w:t>
            </w:r>
            <w:r w:rsidRPr="005A1D8A">
              <w:rPr>
                <w:rFonts w:ascii="Arial" w:hAnsi="Arial"/>
                <w:b/>
                <w:color w:val="000000"/>
                <w:vertAlign w:val="superscript"/>
                <w:lang w:val="lv-LV"/>
              </w:rPr>
              <w:t>(3)</w:t>
            </w:r>
          </w:p>
        </w:tc>
      </w:tr>
      <w:tr w:rsidR="00E03091" w:rsidRPr="005A1D8A" w14:paraId="20492A7A" w14:textId="77777777" w:rsidTr="003D5200">
        <w:trPr>
          <w:trHeight w:val="185"/>
        </w:trPr>
        <w:tc>
          <w:tcPr>
            <w:tcW w:w="10207" w:type="dxa"/>
          </w:tcPr>
          <w:p w14:paraId="57E5A71F" w14:textId="1545615A" w:rsidR="00C50777" w:rsidRPr="00C50777" w:rsidRDefault="001027DB" w:rsidP="00A90827">
            <w:pPr>
              <w:spacing w:before="120" w:after="120"/>
              <w:rPr>
                <w:noProof/>
                <w:lang w:val="lv-LV"/>
              </w:rPr>
            </w:pPr>
            <w:r w:rsidRPr="00C50777">
              <w:rPr>
                <w:noProof/>
                <w:lang w:val="lv-LV"/>
              </w:rPr>
              <w:t>Strādāt</w:t>
            </w:r>
            <w:r w:rsidR="00A130C9">
              <w:rPr>
                <w:noProof/>
                <w:lang w:val="lv-LV"/>
              </w:rPr>
              <w:t xml:space="preserve"> </w:t>
            </w:r>
            <w:r w:rsidR="00A130C9" w:rsidRPr="00A130C9">
              <w:rPr>
                <w:noProof/>
                <w:lang w:val="lv-LV"/>
              </w:rPr>
              <w:t>ražošanas uzņēmum</w:t>
            </w:r>
            <w:r w:rsidR="00A130C9">
              <w:rPr>
                <w:noProof/>
                <w:lang w:val="lv-LV"/>
              </w:rPr>
              <w:t>u</w:t>
            </w:r>
            <w:r w:rsidR="00A130C9" w:rsidRPr="00A130C9">
              <w:rPr>
                <w:noProof/>
                <w:lang w:val="lv-LV"/>
              </w:rPr>
              <w:t xml:space="preserve"> struktūrvienīb</w:t>
            </w:r>
            <w:r w:rsidR="00A130C9">
              <w:rPr>
                <w:noProof/>
                <w:lang w:val="lv-LV"/>
              </w:rPr>
              <w:t>ās.</w:t>
            </w:r>
          </w:p>
        </w:tc>
      </w:tr>
      <w:tr w:rsidR="00E03091" w:rsidRPr="005A1D8A" w14:paraId="4621DEBE" w14:textId="77777777" w:rsidTr="002E235A">
        <w:trPr>
          <w:trHeight w:val="274"/>
        </w:trPr>
        <w:tc>
          <w:tcPr>
            <w:tcW w:w="10207" w:type="dxa"/>
          </w:tcPr>
          <w:p w14:paraId="31EF5879" w14:textId="77777777" w:rsidR="00E03091" w:rsidRPr="00C50777" w:rsidRDefault="00E03091" w:rsidP="002E235A">
            <w:pPr>
              <w:spacing w:before="40"/>
              <w:jc w:val="center"/>
              <w:rPr>
                <w:rFonts w:ascii="Arial" w:hAnsi="Arial"/>
                <w:b/>
                <w:noProof/>
                <w:color w:val="000000"/>
                <w:sz w:val="18"/>
                <w:u w:val="single"/>
                <w:lang w:val="lv-LV"/>
              </w:rPr>
            </w:pPr>
            <w:r w:rsidRPr="00C50777">
              <w:rPr>
                <w:rFonts w:ascii="Arial" w:hAnsi="Arial"/>
                <w:noProof/>
                <w:color w:val="000000"/>
                <w:sz w:val="16"/>
                <w:u w:val="single"/>
                <w:vertAlign w:val="superscript"/>
                <w:lang w:val="lv-LV"/>
              </w:rPr>
              <w:t>(3)</w:t>
            </w:r>
            <w:r w:rsidRPr="00C50777">
              <w:rPr>
                <w:rFonts w:ascii="Arial" w:hAnsi="Arial"/>
                <w:noProof/>
                <w:color w:val="000000"/>
                <w:sz w:val="16"/>
                <w:u w:val="single"/>
                <w:lang w:val="lv-LV"/>
              </w:rPr>
              <w:t xml:space="preserve"> Ja iespējams</w:t>
            </w:r>
          </w:p>
        </w:tc>
      </w:tr>
    </w:tbl>
    <w:p w14:paraId="1C6AEF20" w14:textId="77777777" w:rsidR="001F2A29" w:rsidRPr="005A1D8A" w:rsidRDefault="001F2A29" w:rsidP="001F2A29">
      <w:pPr>
        <w:rPr>
          <w:rFonts w:ascii="Arial" w:hAnsi="Arial"/>
          <w:sz w:val="18"/>
          <w:lang w:val="lv-LV"/>
        </w:rPr>
      </w:pPr>
    </w:p>
    <w:tbl>
      <w:tblPr>
        <w:tblW w:w="10207" w:type="dxa"/>
        <w:tblInd w:w="-17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04"/>
        <w:gridCol w:w="5103"/>
      </w:tblGrid>
      <w:tr w:rsidR="008978DE" w:rsidRPr="005A1D8A" w14:paraId="1DAE559C" w14:textId="77777777" w:rsidTr="00872D7E">
        <w:trPr>
          <w:cantSplit/>
          <w:trHeight w:val="194"/>
        </w:trPr>
        <w:tc>
          <w:tcPr>
            <w:tcW w:w="10207" w:type="dxa"/>
            <w:gridSpan w:val="2"/>
            <w:shd w:val="clear" w:color="auto" w:fill="D9D9D9"/>
          </w:tcPr>
          <w:p w14:paraId="4D6458C5" w14:textId="77777777" w:rsidR="008978DE" w:rsidRPr="005A1D8A" w:rsidRDefault="008978DE" w:rsidP="00A002BE">
            <w:pPr>
              <w:spacing w:before="120" w:after="120"/>
              <w:jc w:val="center"/>
              <w:rPr>
                <w:rFonts w:ascii="Arial" w:hAnsi="Arial"/>
                <w:b/>
                <w:lang w:val="lv-LV"/>
              </w:rPr>
            </w:pPr>
            <w:r w:rsidRPr="005A1D8A">
              <w:rPr>
                <w:rFonts w:ascii="Arial" w:hAnsi="Arial"/>
                <w:b/>
                <w:lang w:val="lv-LV"/>
              </w:rPr>
              <w:t>5.</w:t>
            </w:r>
            <w:r w:rsidR="00052AF1" w:rsidRPr="005A1D8A">
              <w:rPr>
                <w:rFonts w:ascii="Arial" w:hAnsi="Arial"/>
                <w:b/>
                <w:lang w:val="lv-LV"/>
              </w:rPr>
              <w:t> </w:t>
            </w:r>
            <w:r w:rsidR="0079496C" w:rsidRPr="005A1D8A">
              <w:rPr>
                <w:rFonts w:ascii="Arial" w:hAnsi="Arial"/>
                <w:b/>
                <w:lang w:val="lv-LV"/>
              </w:rPr>
              <w:t>Profesionālo k</w:t>
            </w:r>
            <w:r w:rsidRPr="005A1D8A">
              <w:rPr>
                <w:rFonts w:ascii="Arial" w:hAnsi="Arial"/>
                <w:b/>
                <w:lang w:val="lv-LV"/>
              </w:rPr>
              <w:t>valifikāciju apliecinošā dokumenta raksturojums</w:t>
            </w:r>
          </w:p>
        </w:tc>
      </w:tr>
      <w:tr w:rsidR="00253E85" w:rsidRPr="007431B9" w14:paraId="3A6EABC4" w14:textId="77777777" w:rsidTr="00253E85">
        <w:trPr>
          <w:trHeight w:val="53"/>
        </w:trPr>
        <w:tc>
          <w:tcPr>
            <w:tcW w:w="5104" w:type="dxa"/>
            <w:shd w:val="clear" w:color="auto" w:fill="FFFFFF"/>
          </w:tcPr>
          <w:p w14:paraId="4417058F" w14:textId="77777777" w:rsidR="00253E85" w:rsidRPr="005A1D8A" w:rsidRDefault="00253E85" w:rsidP="00BD270E">
            <w:pPr>
              <w:jc w:val="center"/>
              <w:rPr>
                <w:b/>
                <w:color w:val="000000"/>
                <w:sz w:val="16"/>
                <w:szCs w:val="16"/>
                <w:lang w:val="lv-LV"/>
              </w:rPr>
            </w:pPr>
            <w:r w:rsidRPr="005A1D8A">
              <w:rPr>
                <w:rFonts w:ascii="Arial" w:hAnsi="Arial"/>
                <w:b/>
                <w:sz w:val="16"/>
                <w:szCs w:val="16"/>
                <w:lang w:val="lv-LV"/>
              </w:rPr>
              <w:t>Profesionālo kvalifikāciju apliecinošo dokumentu izsniegušās iestādes nosaukums un statuss</w:t>
            </w:r>
          </w:p>
        </w:tc>
        <w:tc>
          <w:tcPr>
            <w:tcW w:w="5103" w:type="dxa"/>
          </w:tcPr>
          <w:p w14:paraId="423D0828" w14:textId="77777777" w:rsidR="00253E85" w:rsidRPr="005A1D8A" w:rsidRDefault="00253E85" w:rsidP="00BD270E">
            <w:pPr>
              <w:jc w:val="center"/>
              <w:rPr>
                <w:b/>
                <w:color w:val="222222"/>
                <w:sz w:val="16"/>
                <w:szCs w:val="16"/>
                <w:lang w:val="lv-LV" w:eastAsia="lv-LV"/>
              </w:rPr>
            </w:pPr>
            <w:r w:rsidRPr="005A1D8A">
              <w:rPr>
                <w:rFonts w:ascii="Arial" w:hAnsi="Arial"/>
                <w:b/>
                <w:sz w:val="16"/>
                <w:szCs w:val="16"/>
                <w:lang w:val="lv-LV"/>
              </w:rPr>
              <w:t xml:space="preserve">Valsts iestāde, kas nodrošina </w:t>
            </w:r>
            <w:r w:rsidRPr="005A1D8A">
              <w:rPr>
                <w:rFonts w:ascii="Arial" w:hAnsi="Arial"/>
                <w:b/>
                <w:color w:val="000000"/>
                <w:sz w:val="16"/>
                <w:szCs w:val="16"/>
                <w:lang w:val="lv-LV"/>
              </w:rPr>
              <w:t>profesionālo kvalifikāciju apliecinošā dokumenta atzīšanu</w:t>
            </w:r>
          </w:p>
        </w:tc>
      </w:tr>
      <w:tr w:rsidR="00253E85" w:rsidRPr="005A1D8A" w14:paraId="77F40DB1" w14:textId="77777777" w:rsidTr="00A41A55">
        <w:trPr>
          <w:trHeight w:val="671"/>
        </w:trPr>
        <w:tc>
          <w:tcPr>
            <w:tcW w:w="5104" w:type="dxa"/>
            <w:shd w:val="clear" w:color="auto" w:fill="FFFFFF"/>
          </w:tcPr>
          <w:p w14:paraId="42C051C0" w14:textId="77777777" w:rsidR="008F6F07" w:rsidRPr="005A1D8A" w:rsidRDefault="00253E85" w:rsidP="003C241F">
            <w:pPr>
              <w:shd w:val="clear" w:color="auto" w:fill="FFFFFF"/>
              <w:spacing w:before="120" w:after="120"/>
              <w:rPr>
                <w:i/>
                <w:color w:val="1F3864"/>
                <w:lang w:val="lv-LV"/>
              </w:rPr>
            </w:pPr>
            <w:permStart w:id="1885300725" w:edGrp="everyone"/>
            <w:r w:rsidRPr="005A1D8A">
              <w:rPr>
                <w:i/>
                <w:color w:val="1F3864"/>
                <w:lang w:val="lv-LV"/>
              </w:rPr>
              <w:t>&lt;&lt;Dokumenta izsniedzēja pilns nosaukums, adrese, tālruņa Nr., tīmekļa vietnes adrese; elektroniskā pasta adrese.</w:t>
            </w:r>
            <w:r w:rsidR="007B28B4" w:rsidRPr="005A1D8A">
              <w:rPr>
                <w:lang w:val="lv-LV"/>
              </w:rPr>
              <w:t xml:space="preserve"> </w:t>
            </w:r>
            <w:r w:rsidRPr="005A1D8A">
              <w:rPr>
                <w:i/>
                <w:color w:val="1F3864"/>
                <w:lang w:val="lv-LV"/>
              </w:rPr>
              <w:t>Izsniedzēja juridiskais statuss&gt;&gt;</w:t>
            </w:r>
            <w:permEnd w:id="1885300725"/>
          </w:p>
        </w:tc>
        <w:tc>
          <w:tcPr>
            <w:tcW w:w="5103" w:type="dxa"/>
          </w:tcPr>
          <w:p w14:paraId="670CFA87" w14:textId="77777777" w:rsidR="00253E85" w:rsidRPr="005A1D8A" w:rsidRDefault="00253E85" w:rsidP="00F72B03">
            <w:pPr>
              <w:spacing w:before="120"/>
              <w:rPr>
                <w:rFonts w:ascii="Arial" w:hAnsi="Arial"/>
                <w:color w:val="000000"/>
                <w:lang w:val="lv-LV"/>
              </w:rPr>
            </w:pPr>
            <w:r w:rsidRPr="005A1D8A">
              <w:rPr>
                <w:color w:val="000000"/>
                <w:lang w:val="lv-LV" w:eastAsia="lv-LV"/>
              </w:rPr>
              <w:t xml:space="preserve">Latvijas Republikas Izglītības un zinātnes ministrija, tīmekļa vietne: </w:t>
            </w:r>
            <w:hyperlink r:id="rId10" w:history="1">
              <w:r w:rsidR="00D83E76" w:rsidRPr="005A1D8A">
                <w:rPr>
                  <w:rStyle w:val="Hyperlink"/>
                  <w:i/>
                  <w:lang w:val="lv-LV" w:eastAsia="lv-LV"/>
                </w:rPr>
                <w:t>www.izm.gov.lv</w:t>
              </w:r>
            </w:hyperlink>
            <w:r w:rsidR="00D83E76" w:rsidRPr="005A1D8A">
              <w:rPr>
                <w:i/>
                <w:color w:val="000000"/>
                <w:lang w:val="lv-LV" w:eastAsia="lv-LV"/>
              </w:rPr>
              <w:t xml:space="preserve"> </w:t>
            </w:r>
          </w:p>
        </w:tc>
      </w:tr>
      <w:tr w:rsidR="003C241F" w:rsidRPr="007431B9" w14:paraId="170C8459" w14:textId="77777777" w:rsidTr="003C241F">
        <w:trPr>
          <w:trHeight w:val="303"/>
        </w:trPr>
        <w:tc>
          <w:tcPr>
            <w:tcW w:w="5104" w:type="dxa"/>
          </w:tcPr>
          <w:p w14:paraId="68BE3AC8" w14:textId="77777777" w:rsidR="00B023A6" w:rsidRPr="005A1D8A" w:rsidRDefault="00253E85" w:rsidP="00BD270E">
            <w:pPr>
              <w:jc w:val="center"/>
              <w:rPr>
                <w:rFonts w:ascii="Arial" w:hAnsi="Arial"/>
                <w:b/>
                <w:sz w:val="16"/>
                <w:szCs w:val="16"/>
                <w:lang w:val="lv-LV"/>
              </w:rPr>
            </w:pPr>
            <w:r w:rsidRPr="005A1D8A">
              <w:rPr>
                <w:rFonts w:ascii="Arial" w:hAnsi="Arial"/>
                <w:b/>
                <w:sz w:val="16"/>
                <w:szCs w:val="16"/>
                <w:lang w:val="lv-LV"/>
              </w:rPr>
              <w:t>Profesionālo kvalifikāciju apliecinošā dokumenta līmenis</w:t>
            </w:r>
          </w:p>
          <w:p w14:paraId="64E1F1AE" w14:textId="77777777" w:rsidR="00253E85" w:rsidRPr="005A1D8A" w:rsidRDefault="00253E85" w:rsidP="00BD270E">
            <w:pPr>
              <w:jc w:val="center"/>
              <w:rPr>
                <w:b/>
                <w:sz w:val="16"/>
                <w:szCs w:val="16"/>
                <w:lang w:val="lv-LV"/>
              </w:rPr>
            </w:pPr>
            <w:r w:rsidRPr="005A1D8A">
              <w:rPr>
                <w:rFonts w:ascii="Arial" w:hAnsi="Arial"/>
                <w:b/>
                <w:sz w:val="16"/>
                <w:szCs w:val="16"/>
                <w:lang w:val="lv-LV"/>
              </w:rPr>
              <w:t>(valsts vai starptautisks)</w:t>
            </w:r>
          </w:p>
        </w:tc>
        <w:tc>
          <w:tcPr>
            <w:tcW w:w="5103" w:type="dxa"/>
          </w:tcPr>
          <w:p w14:paraId="4B01970C" w14:textId="77777777" w:rsidR="00253E85" w:rsidRPr="005A1D8A" w:rsidRDefault="00253E85" w:rsidP="003C241F">
            <w:pPr>
              <w:pStyle w:val="Heading6"/>
              <w:jc w:val="center"/>
              <w:rPr>
                <w:sz w:val="16"/>
                <w:szCs w:val="16"/>
                <w:lang w:val="lv-LV"/>
              </w:rPr>
            </w:pPr>
            <w:r w:rsidRPr="005A1D8A">
              <w:rPr>
                <w:sz w:val="16"/>
                <w:szCs w:val="16"/>
                <w:lang w:val="lv-LV"/>
              </w:rPr>
              <w:t>Vērtējumu skala/Vērtējums, kas apliecina prasību izpildi</w:t>
            </w:r>
          </w:p>
        </w:tc>
      </w:tr>
      <w:tr w:rsidR="00253E85" w:rsidRPr="005A1D8A" w14:paraId="17C8A3D6" w14:textId="77777777" w:rsidTr="00245136">
        <w:trPr>
          <w:trHeight w:val="260"/>
        </w:trPr>
        <w:tc>
          <w:tcPr>
            <w:tcW w:w="5104" w:type="dxa"/>
          </w:tcPr>
          <w:p w14:paraId="563E0DC4" w14:textId="77777777" w:rsidR="00790CF5" w:rsidRPr="005A1D8A" w:rsidRDefault="00253E85" w:rsidP="00F72B03">
            <w:pPr>
              <w:spacing w:before="120" w:after="120"/>
              <w:rPr>
                <w:lang w:val="lv-LV"/>
              </w:rPr>
            </w:pPr>
            <w:r w:rsidRPr="005A1D8A">
              <w:rPr>
                <w:lang w:val="lv-LV"/>
              </w:rPr>
              <w:t xml:space="preserve">Valsts atzīts dokuments, atbilst </w:t>
            </w:r>
            <w:r w:rsidR="00A97FAB" w:rsidRPr="005A1D8A">
              <w:rPr>
                <w:lang w:val="lv-LV"/>
              </w:rPr>
              <w:t>ceturta</w:t>
            </w:r>
            <w:r w:rsidR="00B40A5F" w:rsidRPr="005A1D8A">
              <w:rPr>
                <w:lang w:val="lv-LV"/>
              </w:rPr>
              <w:t>jam</w:t>
            </w:r>
            <w:r w:rsidRPr="005A1D8A">
              <w:rPr>
                <w:lang w:val="lv-LV"/>
              </w:rPr>
              <w:t xml:space="preserve"> Latvijas kvalifikāciju ietvarstruktūras līmenim (</w:t>
            </w:r>
            <w:r w:rsidR="00A97FAB" w:rsidRPr="005A1D8A">
              <w:rPr>
                <w:lang w:val="lv-LV"/>
              </w:rPr>
              <w:t>4</w:t>
            </w:r>
            <w:r w:rsidR="00B40A5F" w:rsidRPr="005A1D8A">
              <w:rPr>
                <w:lang w:val="lv-LV"/>
              </w:rPr>
              <w:t>.</w:t>
            </w:r>
            <w:r w:rsidRPr="005A1D8A">
              <w:rPr>
                <w:lang w:val="lv-LV"/>
              </w:rPr>
              <w:t xml:space="preserve"> LKI) un </w:t>
            </w:r>
            <w:r w:rsidR="00A97FAB" w:rsidRPr="005A1D8A">
              <w:rPr>
                <w:lang w:val="lv-LV"/>
              </w:rPr>
              <w:t>ceturt</w:t>
            </w:r>
            <w:r w:rsidR="00B40A5F" w:rsidRPr="005A1D8A">
              <w:rPr>
                <w:lang w:val="lv-LV"/>
              </w:rPr>
              <w:t xml:space="preserve">ajam </w:t>
            </w:r>
            <w:r w:rsidRPr="005A1D8A">
              <w:rPr>
                <w:lang w:val="lv-LV"/>
              </w:rPr>
              <w:t>Eiropas kvalifikāciju ietvarstruktūras līmenim (</w:t>
            </w:r>
            <w:r w:rsidR="00A97FAB" w:rsidRPr="005A1D8A">
              <w:rPr>
                <w:lang w:val="lv-LV"/>
              </w:rPr>
              <w:t>4</w:t>
            </w:r>
            <w:r w:rsidR="00B40A5F" w:rsidRPr="005A1D8A">
              <w:rPr>
                <w:lang w:val="lv-LV"/>
              </w:rPr>
              <w:t>. </w:t>
            </w:r>
            <w:r w:rsidRPr="005A1D8A">
              <w:rPr>
                <w:lang w:val="lv-LV"/>
              </w:rPr>
              <w:t>EKI).</w:t>
            </w:r>
          </w:p>
        </w:tc>
        <w:tc>
          <w:tcPr>
            <w:tcW w:w="5103" w:type="dxa"/>
          </w:tcPr>
          <w:p w14:paraId="25A30454" w14:textId="77777777" w:rsidR="00BD270E" w:rsidRPr="005A1D8A" w:rsidRDefault="00253E85" w:rsidP="00BD270E">
            <w:pPr>
              <w:spacing w:before="120"/>
              <w:jc w:val="both"/>
              <w:rPr>
                <w:lang w:val="lv-LV"/>
              </w:rPr>
            </w:pPr>
            <w:r w:rsidRPr="005A1D8A">
              <w:rPr>
                <w:lang w:val="lv-LV"/>
              </w:rPr>
              <w:t>Profesionālās kvalifikācijas eksāmenā saņemtais vērtējums ne zemāk par "viduvēji – 5"</w:t>
            </w:r>
          </w:p>
          <w:p w14:paraId="79E9C21C" w14:textId="77777777" w:rsidR="00253E85" w:rsidRPr="005A1D8A" w:rsidRDefault="00BD270E" w:rsidP="008C0018">
            <w:pPr>
              <w:jc w:val="both"/>
              <w:rPr>
                <w:lang w:val="lv-LV"/>
              </w:rPr>
            </w:pPr>
            <w:r w:rsidRPr="005A1D8A">
              <w:rPr>
                <w:lang w:val="lv-LV"/>
              </w:rPr>
              <w:t>(vērtēšanā izmanto 10 ballu vērtējuma skalu).</w:t>
            </w:r>
          </w:p>
        </w:tc>
      </w:tr>
      <w:tr w:rsidR="00BD270E" w:rsidRPr="005A1D8A" w14:paraId="1D2E4C41" w14:textId="77777777" w:rsidTr="00BD270E">
        <w:trPr>
          <w:trHeight w:val="53"/>
        </w:trPr>
        <w:tc>
          <w:tcPr>
            <w:tcW w:w="5104" w:type="dxa"/>
          </w:tcPr>
          <w:p w14:paraId="0741FF5E" w14:textId="77777777" w:rsidR="00BD270E" w:rsidRPr="005A1D8A" w:rsidRDefault="00BD270E" w:rsidP="00BD270E">
            <w:pPr>
              <w:jc w:val="center"/>
              <w:rPr>
                <w:b/>
                <w:color w:val="000000"/>
                <w:sz w:val="16"/>
                <w:szCs w:val="16"/>
                <w:lang w:val="lv-LV"/>
              </w:rPr>
            </w:pPr>
            <w:r w:rsidRPr="005A1D8A">
              <w:rPr>
                <w:rFonts w:ascii="Arial" w:hAnsi="Arial"/>
                <w:b/>
                <w:color w:val="000000"/>
                <w:sz w:val="16"/>
                <w:szCs w:val="16"/>
                <w:lang w:val="lv-LV"/>
              </w:rPr>
              <w:t>Pieejamība nākamajam izglītības līmenim</w:t>
            </w:r>
          </w:p>
        </w:tc>
        <w:tc>
          <w:tcPr>
            <w:tcW w:w="5103" w:type="dxa"/>
          </w:tcPr>
          <w:p w14:paraId="09EE7C96" w14:textId="77777777" w:rsidR="00BD270E" w:rsidRPr="005A1D8A" w:rsidRDefault="00BD270E" w:rsidP="00BD270E">
            <w:pPr>
              <w:jc w:val="center"/>
              <w:rPr>
                <w:rFonts w:ascii="Arial" w:hAnsi="Arial"/>
                <w:b/>
                <w:strike/>
                <w:color w:val="17365D"/>
                <w:sz w:val="16"/>
                <w:szCs w:val="16"/>
                <w:lang w:val="lv-LV"/>
              </w:rPr>
            </w:pPr>
            <w:r w:rsidRPr="005A1D8A">
              <w:rPr>
                <w:rFonts w:ascii="Arial" w:hAnsi="Arial"/>
                <w:b/>
                <w:sz w:val="16"/>
                <w:szCs w:val="16"/>
                <w:lang w:val="lv-LV"/>
              </w:rPr>
              <w:t>Starptautiskie līgumi vai vienošanās</w:t>
            </w:r>
          </w:p>
        </w:tc>
      </w:tr>
      <w:tr w:rsidR="00BD270E" w:rsidRPr="005A1D8A" w14:paraId="11828EEC" w14:textId="77777777" w:rsidTr="00A41A55">
        <w:trPr>
          <w:trHeight w:val="328"/>
        </w:trPr>
        <w:tc>
          <w:tcPr>
            <w:tcW w:w="5104" w:type="dxa"/>
          </w:tcPr>
          <w:p w14:paraId="14301137" w14:textId="0A474274" w:rsidR="00BD270E" w:rsidRPr="005A1D8A" w:rsidRDefault="00790CF5" w:rsidP="00A90827">
            <w:pPr>
              <w:spacing w:before="120" w:after="120"/>
              <w:rPr>
                <w:rFonts w:ascii="Arial" w:hAnsi="Arial"/>
                <w:lang w:val="lv-LV"/>
              </w:rPr>
            </w:pPr>
            <w:r w:rsidRPr="005A1D8A">
              <w:rPr>
                <w:lang w:val="lv-LV"/>
              </w:rPr>
              <w:t>Diploms par profesionālo vidējo izglītību dod iespēju turpināt izglītību 5. LKI/5. EKI vai 6.</w:t>
            </w:r>
            <w:r w:rsidR="00A90827">
              <w:rPr>
                <w:lang w:val="lv-LV"/>
              </w:rPr>
              <w:t> LKI/</w:t>
            </w:r>
            <w:r w:rsidRPr="005A1D8A">
              <w:rPr>
                <w:lang w:val="lv-LV"/>
              </w:rPr>
              <w:t>6.</w:t>
            </w:r>
            <w:r w:rsidR="00A90827">
              <w:rPr>
                <w:lang w:val="lv-LV"/>
              </w:rPr>
              <w:t> </w:t>
            </w:r>
            <w:r w:rsidRPr="005A1D8A">
              <w:rPr>
                <w:lang w:val="lv-LV"/>
              </w:rPr>
              <w:t>EKI līmenī.</w:t>
            </w:r>
          </w:p>
        </w:tc>
        <w:tc>
          <w:tcPr>
            <w:tcW w:w="5103" w:type="dxa"/>
          </w:tcPr>
          <w:p w14:paraId="131115EB" w14:textId="77777777" w:rsidR="00FD0911" w:rsidRPr="005A1D8A" w:rsidRDefault="001B1371" w:rsidP="001B1371">
            <w:pPr>
              <w:spacing w:before="120" w:after="120"/>
              <w:rPr>
                <w:i/>
                <w:color w:val="1F3864"/>
                <w:lang w:val="lv-LV"/>
              </w:rPr>
            </w:pPr>
            <w:permStart w:id="555628911" w:edGrp="everyone"/>
            <w:r w:rsidRPr="005A1D8A">
              <w:rPr>
                <w:i/>
                <w:color w:val="1F3864"/>
                <w:lang w:val="lv-LV"/>
              </w:rPr>
              <w:t>&lt;&lt;</w:t>
            </w:r>
            <w:r w:rsidR="00BD270E" w:rsidRPr="005A1D8A">
              <w:rPr>
                <w:i/>
                <w:color w:val="1F3864"/>
                <w:lang w:val="lv-LV"/>
              </w:rPr>
              <w:t>Ja attiecināms.</w:t>
            </w:r>
            <w:r w:rsidR="00BD270E" w:rsidRPr="005A1D8A">
              <w:rPr>
                <w:color w:val="1F3864"/>
                <w:lang w:val="lv-LV"/>
              </w:rPr>
              <w:t xml:space="preserve"> </w:t>
            </w:r>
            <w:r w:rsidR="00BD270E" w:rsidRPr="005A1D8A">
              <w:rPr>
                <w:i/>
                <w:color w:val="1F3864"/>
                <w:lang w:val="lv-LV"/>
              </w:rPr>
              <w:t>Aizpilda izglītības iestāde, gadījumā</w:t>
            </w:r>
            <w:r w:rsidRPr="005A1D8A">
              <w:rPr>
                <w:i/>
                <w:color w:val="1F3864"/>
                <w:lang w:val="lv-LV"/>
              </w:rPr>
              <w:t>,</w:t>
            </w:r>
            <w:r w:rsidR="00BD270E" w:rsidRPr="005A1D8A">
              <w:rPr>
                <w:i/>
                <w:color w:val="1F3864"/>
                <w:lang w:val="lv-LV"/>
              </w:rPr>
              <w:t xml:space="preserve"> ja noslēgtie starptautiskie līgumi vai vienošanās paredz papildu sertifikātu izsniegšanu</w:t>
            </w:r>
            <w:r w:rsidR="00E03091" w:rsidRPr="005A1D8A">
              <w:rPr>
                <w:i/>
                <w:color w:val="1F3864"/>
                <w:lang w:val="lv-LV"/>
              </w:rPr>
              <w:t>. Ja nav attiecināms, komentāru dzēst</w:t>
            </w:r>
            <w:r w:rsidRPr="005A1D8A">
              <w:rPr>
                <w:i/>
                <w:color w:val="1F3864"/>
                <w:lang w:val="lv-LV"/>
              </w:rPr>
              <w:t>&gt;</w:t>
            </w:r>
            <w:permEnd w:id="555628911"/>
          </w:p>
        </w:tc>
      </w:tr>
      <w:tr w:rsidR="008978DE" w:rsidRPr="005A1D8A" w14:paraId="33C184C5" w14:textId="77777777" w:rsidTr="00382158">
        <w:trPr>
          <w:cantSplit/>
          <w:trHeight w:val="53"/>
        </w:trPr>
        <w:tc>
          <w:tcPr>
            <w:tcW w:w="10207" w:type="dxa"/>
            <w:gridSpan w:val="2"/>
          </w:tcPr>
          <w:p w14:paraId="58B1B033" w14:textId="77777777" w:rsidR="008978DE" w:rsidRPr="005A1D8A" w:rsidRDefault="008978DE" w:rsidP="00382158">
            <w:pPr>
              <w:jc w:val="center"/>
              <w:rPr>
                <w:sz w:val="16"/>
                <w:szCs w:val="16"/>
                <w:lang w:val="lv-LV"/>
              </w:rPr>
            </w:pPr>
            <w:r w:rsidRPr="005A1D8A">
              <w:rPr>
                <w:rFonts w:ascii="Arial" w:hAnsi="Arial"/>
                <w:b/>
                <w:sz w:val="16"/>
                <w:szCs w:val="16"/>
                <w:lang w:val="lv-LV"/>
              </w:rPr>
              <w:t>Juridiskais pamats</w:t>
            </w:r>
          </w:p>
        </w:tc>
      </w:tr>
      <w:tr w:rsidR="00382158" w:rsidRPr="005A1D8A" w14:paraId="418F47FD" w14:textId="77777777" w:rsidTr="00A41A55">
        <w:trPr>
          <w:cantSplit/>
          <w:trHeight w:val="231"/>
        </w:trPr>
        <w:tc>
          <w:tcPr>
            <w:tcW w:w="10207" w:type="dxa"/>
            <w:gridSpan w:val="2"/>
          </w:tcPr>
          <w:p w14:paraId="220F5727" w14:textId="77777777" w:rsidR="00382158" w:rsidRPr="005A1D8A" w:rsidRDefault="00382158" w:rsidP="00382158">
            <w:pPr>
              <w:spacing w:before="120" w:after="120"/>
              <w:rPr>
                <w:rFonts w:ascii="Arial" w:hAnsi="Arial"/>
                <w:color w:val="000000"/>
                <w:lang w:val="lv-LV"/>
              </w:rPr>
            </w:pPr>
            <w:r w:rsidRPr="005A1D8A">
              <w:rPr>
                <w:color w:val="000000"/>
                <w:lang w:val="lv-LV"/>
              </w:rPr>
              <w:lastRenderedPageBreak/>
              <w:t>Profesionālās izglītības likums (6.</w:t>
            </w:r>
            <w:r w:rsidR="001B1371" w:rsidRPr="005A1D8A">
              <w:rPr>
                <w:color w:val="000000"/>
                <w:lang w:val="lv-LV"/>
              </w:rPr>
              <w:t> </w:t>
            </w:r>
            <w:r w:rsidRPr="005A1D8A">
              <w:rPr>
                <w:color w:val="000000"/>
                <w:lang w:val="lv-LV"/>
              </w:rPr>
              <w:t>pants).</w:t>
            </w:r>
          </w:p>
        </w:tc>
      </w:tr>
    </w:tbl>
    <w:p w14:paraId="45D04F0E" w14:textId="77777777" w:rsidR="00C50777" w:rsidRPr="005A1D8A" w:rsidRDefault="00C50777" w:rsidP="001F2A29">
      <w:pPr>
        <w:rPr>
          <w:rFonts w:ascii="Arial" w:hAnsi="Arial"/>
          <w:sz w:val="18"/>
          <w:lang w:val="lv-LV"/>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701"/>
        <w:gridCol w:w="1701"/>
        <w:gridCol w:w="3403"/>
      </w:tblGrid>
      <w:tr w:rsidR="008978DE" w:rsidRPr="005A1D8A" w14:paraId="322C3520" w14:textId="77777777" w:rsidTr="00872D7E">
        <w:trPr>
          <w:trHeight w:val="161"/>
        </w:trPr>
        <w:tc>
          <w:tcPr>
            <w:tcW w:w="10207" w:type="dxa"/>
            <w:gridSpan w:val="4"/>
            <w:tcBorders>
              <w:top w:val="double" w:sz="4" w:space="0" w:color="auto"/>
              <w:left w:val="double" w:sz="4" w:space="0" w:color="auto"/>
              <w:bottom w:val="single" w:sz="4" w:space="0" w:color="auto"/>
              <w:right w:val="double" w:sz="4" w:space="0" w:color="auto"/>
            </w:tcBorders>
            <w:shd w:val="clear" w:color="auto" w:fill="D9D9D9"/>
          </w:tcPr>
          <w:p w14:paraId="63759D9B" w14:textId="77777777" w:rsidR="008978DE" w:rsidRPr="005A1D8A" w:rsidRDefault="008978DE" w:rsidP="00A002BE">
            <w:pPr>
              <w:spacing w:before="120" w:after="120"/>
              <w:jc w:val="center"/>
              <w:rPr>
                <w:rFonts w:ascii="Arial" w:hAnsi="Arial"/>
                <w:b/>
                <w:lang w:val="lv-LV"/>
              </w:rPr>
            </w:pPr>
            <w:r w:rsidRPr="005A1D8A">
              <w:rPr>
                <w:rFonts w:ascii="Arial" w:hAnsi="Arial"/>
                <w:b/>
                <w:lang w:val="lv-LV"/>
              </w:rPr>
              <w:t>6.</w:t>
            </w:r>
            <w:r w:rsidR="00052AF1" w:rsidRPr="005A1D8A">
              <w:rPr>
                <w:rFonts w:ascii="Arial" w:hAnsi="Arial"/>
                <w:b/>
                <w:lang w:val="lv-LV"/>
              </w:rPr>
              <w:t> </w:t>
            </w:r>
            <w:r w:rsidR="00B14EE4" w:rsidRPr="005A1D8A">
              <w:rPr>
                <w:rFonts w:ascii="Arial" w:hAnsi="Arial"/>
                <w:b/>
                <w:lang w:val="lv-LV"/>
              </w:rPr>
              <w:t xml:space="preserve">Profesionālo </w:t>
            </w:r>
            <w:r w:rsidRPr="005A1D8A">
              <w:rPr>
                <w:rFonts w:ascii="Arial" w:hAnsi="Arial"/>
                <w:b/>
                <w:lang w:val="lv-LV"/>
              </w:rPr>
              <w:t>kvalifikāciju apliecinošā dokumenta iegūšanas veid</w:t>
            </w:r>
            <w:r w:rsidR="003522C3" w:rsidRPr="005A1D8A">
              <w:rPr>
                <w:rFonts w:ascii="Arial" w:hAnsi="Arial"/>
                <w:b/>
                <w:lang w:val="lv-LV"/>
              </w:rPr>
              <w:t>s</w:t>
            </w:r>
          </w:p>
        </w:tc>
      </w:tr>
      <w:permStart w:id="1765355024" w:edGrp="everyone"/>
      <w:tr w:rsidR="00256EA9" w:rsidRPr="007431B9" w14:paraId="307EF262" w14:textId="77777777" w:rsidTr="001027DB">
        <w:trPr>
          <w:trHeight w:val="274"/>
        </w:trPr>
        <w:tc>
          <w:tcPr>
            <w:tcW w:w="5103" w:type="dxa"/>
            <w:gridSpan w:val="2"/>
            <w:tcBorders>
              <w:top w:val="single" w:sz="4" w:space="0" w:color="auto"/>
              <w:left w:val="double" w:sz="4" w:space="0" w:color="auto"/>
              <w:right w:val="single" w:sz="4" w:space="0" w:color="auto"/>
            </w:tcBorders>
            <w:shd w:val="clear" w:color="auto" w:fill="auto"/>
          </w:tcPr>
          <w:p w14:paraId="64FEE317" w14:textId="402CBBF8" w:rsidR="00256EA9" w:rsidRPr="005A1D8A" w:rsidRDefault="00243058" w:rsidP="00052AF1">
            <w:pPr>
              <w:spacing w:before="120"/>
              <w:rPr>
                <w:color w:val="000000"/>
                <w:sz w:val="24"/>
                <w:szCs w:val="24"/>
                <w:lang w:val="lv-LV"/>
              </w:rPr>
            </w:pPr>
            <w:sdt>
              <w:sdtPr>
                <w:rPr>
                  <w:color w:val="000000"/>
                  <w:sz w:val="24"/>
                  <w:szCs w:val="24"/>
                  <w:lang w:val="lv-LV"/>
                </w:rPr>
                <w:id w:val="196292335"/>
                <w14:checkbox>
                  <w14:checked w14:val="0"/>
                  <w14:checkedState w14:val="2612" w14:font="MS Gothic"/>
                  <w14:uncheckedState w14:val="2610" w14:font="MS Gothic"/>
                </w14:checkbox>
              </w:sdtPr>
              <w:sdtEndPr/>
              <w:sdtContent>
                <w:r w:rsidR="00361D45">
                  <w:rPr>
                    <w:rFonts w:ascii="MS Gothic" w:eastAsia="MS Gothic" w:hAnsi="MS Gothic" w:hint="eastAsia"/>
                    <w:color w:val="000000"/>
                    <w:sz w:val="24"/>
                    <w:szCs w:val="24"/>
                    <w:lang w:val="lv-LV"/>
                  </w:rPr>
                  <w:t>☐</w:t>
                </w:r>
              </w:sdtContent>
            </w:sdt>
            <w:permEnd w:id="1765355024"/>
            <w:r w:rsidR="00256EA9" w:rsidRPr="005A1D8A">
              <w:rPr>
                <w:color w:val="000000"/>
                <w:sz w:val="24"/>
                <w:szCs w:val="24"/>
                <w:lang w:val="lv-LV"/>
              </w:rPr>
              <w:t xml:space="preserve"> Formālā izglītība:</w:t>
            </w:r>
          </w:p>
          <w:permStart w:id="163674880" w:edGrp="everyone"/>
          <w:p w14:paraId="215ADAB9" w14:textId="16908D70" w:rsidR="00256EA9" w:rsidRPr="005A1D8A" w:rsidRDefault="00243058" w:rsidP="00052AF1">
            <w:pPr>
              <w:spacing w:before="120"/>
              <w:ind w:left="709"/>
              <w:rPr>
                <w:color w:val="000000"/>
                <w:lang w:val="lv-LV"/>
              </w:rPr>
            </w:pPr>
            <w:sdt>
              <w:sdtPr>
                <w:rPr>
                  <w:color w:val="000000"/>
                  <w:lang w:val="lv-LV"/>
                </w:rPr>
                <w:id w:val="-1076899699"/>
                <w14:checkbox>
                  <w14:checked w14:val="0"/>
                  <w14:checkedState w14:val="2612" w14:font="MS Gothic"/>
                  <w14:uncheckedState w14:val="2610" w14:font="MS Gothic"/>
                </w14:checkbox>
              </w:sdtPr>
              <w:sdtEndPr/>
              <w:sdtContent>
                <w:r w:rsidR="00361D45">
                  <w:rPr>
                    <w:rFonts w:ascii="MS Gothic" w:eastAsia="MS Gothic" w:hAnsi="MS Gothic" w:hint="eastAsia"/>
                    <w:color w:val="000000"/>
                    <w:lang w:val="lv-LV"/>
                  </w:rPr>
                  <w:t>☐</w:t>
                </w:r>
              </w:sdtContent>
            </w:sdt>
            <w:permEnd w:id="163674880"/>
            <w:r w:rsidR="00256EA9" w:rsidRPr="005A1D8A">
              <w:rPr>
                <w:color w:val="000000"/>
                <w:lang w:val="lv-LV"/>
              </w:rPr>
              <w:t xml:space="preserve"> Klātiene</w:t>
            </w:r>
          </w:p>
          <w:permStart w:id="1131237175" w:edGrp="everyone"/>
          <w:p w14:paraId="3585BE3B" w14:textId="6C23770A" w:rsidR="00256EA9" w:rsidRPr="005A1D8A" w:rsidRDefault="00243058" w:rsidP="00052AF1">
            <w:pPr>
              <w:ind w:left="709"/>
              <w:rPr>
                <w:color w:val="000000"/>
                <w:lang w:val="lv-LV"/>
              </w:rPr>
            </w:pPr>
            <w:sdt>
              <w:sdtPr>
                <w:rPr>
                  <w:color w:val="000000"/>
                  <w:lang w:val="lv-LV"/>
                </w:rPr>
                <w:id w:val="566236782"/>
                <w14:checkbox>
                  <w14:checked w14:val="0"/>
                  <w14:checkedState w14:val="2612" w14:font="MS Gothic"/>
                  <w14:uncheckedState w14:val="2610" w14:font="MS Gothic"/>
                </w14:checkbox>
              </w:sdtPr>
              <w:sdtEndPr/>
              <w:sdtContent>
                <w:r w:rsidR="00827D9A">
                  <w:rPr>
                    <w:rFonts w:ascii="MS Gothic" w:eastAsia="MS Gothic" w:hAnsi="MS Gothic" w:hint="eastAsia"/>
                    <w:color w:val="000000"/>
                    <w:lang w:val="lv-LV"/>
                  </w:rPr>
                  <w:t>☐</w:t>
                </w:r>
              </w:sdtContent>
            </w:sdt>
            <w:permEnd w:id="1131237175"/>
            <w:r w:rsidR="00256EA9" w:rsidRPr="005A1D8A">
              <w:rPr>
                <w:color w:val="000000"/>
                <w:lang w:val="lv-LV"/>
              </w:rPr>
              <w:t xml:space="preserve"> Klātiene (</w:t>
            </w:r>
            <w:r w:rsidR="00052AF1" w:rsidRPr="005A1D8A">
              <w:rPr>
                <w:color w:val="000000"/>
                <w:lang w:val="lv-LV"/>
              </w:rPr>
              <w:t>d</w:t>
            </w:r>
            <w:r w:rsidR="00256EA9" w:rsidRPr="005A1D8A">
              <w:rPr>
                <w:color w:val="000000"/>
                <w:lang w:val="lv-LV"/>
              </w:rPr>
              <w:t>arba vidē balstītas mācības)</w:t>
            </w:r>
          </w:p>
          <w:permStart w:id="1481994890" w:edGrp="everyone"/>
          <w:p w14:paraId="66DF9ACC" w14:textId="623C2530" w:rsidR="00256EA9" w:rsidRPr="005A1D8A" w:rsidRDefault="00243058" w:rsidP="00A90827">
            <w:pPr>
              <w:spacing w:after="120"/>
              <w:ind w:left="709"/>
              <w:rPr>
                <w:color w:val="000000"/>
                <w:lang w:val="lv-LV"/>
              </w:rPr>
            </w:pPr>
            <w:sdt>
              <w:sdtPr>
                <w:rPr>
                  <w:color w:val="000000"/>
                  <w:lang w:val="lv-LV"/>
                </w:rPr>
                <w:id w:val="-70889203"/>
                <w14:checkbox>
                  <w14:checked w14:val="0"/>
                  <w14:checkedState w14:val="2612" w14:font="MS Gothic"/>
                  <w14:uncheckedState w14:val="2610" w14:font="MS Gothic"/>
                </w14:checkbox>
              </w:sdtPr>
              <w:sdtEndPr/>
              <w:sdtContent>
                <w:r w:rsidR="00827D9A">
                  <w:rPr>
                    <w:rFonts w:ascii="MS Gothic" w:eastAsia="MS Gothic" w:hAnsi="MS Gothic" w:hint="eastAsia"/>
                    <w:color w:val="000000"/>
                    <w:lang w:val="lv-LV"/>
                  </w:rPr>
                  <w:t>☐</w:t>
                </w:r>
              </w:sdtContent>
            </w:sdt>
            <w:permEnd w:id="1481994890"/>
            <w:r w:rsidR="00256EA9" w:rsidRPr="005A1D8A">
              <w:rPr>
                <w:color w:val="000000"/>
                <w:lang w:val="lv-LV"/>
              </w:rPr>
              <w:t xml:space="preserve"> Neklātiene</w:t>
            </w:r>
          </w:p>
        </w:tc>
        <w:permStart w:id="1850605663" w:edGrp="everyone"/>
        <w:tc>
          <w:tcPr>
            <w:tcW w:w="5104" w:type="dxa"/>
            <w:gridSpan w:val="2"/>
            <w:tcBorders>
              <w:top w:val="single" w:sz="4" w:space="0" w:color="auto"/>
              <w:left w:val="single" w:sz="4" w:space="0" w:color="auto"/>
              <w:right w:val="double" w:sz="4" w:space="0" w:color="auto"/>
            </w:tcBorders>
            <w:shd w:val="clear" w:color="auto" w:fill="auto"/>
          </w:tcPr>
          <w:p w14:paraId="2B427B3F" w14:textId="589AFC9F" w:rsidR="00256EA9" w:rsidRPr="005A1D8A" w:rsidRDefault="00243058" w:rsidP="00052AF1">
            <w:pPr>
              <w:spacing w:before="120"/>
              <w:rPr>
                <w:rFonts w:eastAsia="Calibri"/>
                <w:color w:val="000000"/>
                <w:sz w:val="24"/>
                <w:szCs w:val="24"/>
                <w:lang w:val="lv-LV" w:eastAsia="en-US"/>
              </w:rPr>
            </w:pPr>
            <w:sdt>
              <w:sdtPr>
                <w:rPr>
                  <w:color w:val="000000"/>
                  <w:sz w:val="24"/>
                  <w:szCs w:val="24"/>
                  <w:lang w:val="lv-LV"/>
                </w:rPr>
                <w:id w:val="-838692962"/>
                <w14:checkbox>
                  <w14:checked w14:val="0"/>
                  <w14:checkedState w14:val="2612" w14:font="MS Gothic"/>
                  <w14:uncheckedState w14:val="2610" w14:font="MS Gothic"/>
                </w14:checkbox>
              </w:sdtPr>
              <w:sdtEndPr/>
              <w:sdtContent>
                <w:r w:rsidR="00361D45">
                  <w:rPr>
                    <w:rFonts w:ascii="MS Gothic" w:eastAsia="MS Gothic" w:hAnsi="MS Gothic" w:hint="eastAsia"/>
                    <w:color w:val="000000"/>
                    <w:sz w:val="24"/>
                    <w:szCs w:val="24"/>
                    <w:lang w:val="lv-LV"/>
                  </w:rPr>
                  <w:t>☐</w:t>
                </w:r>
              </w:sdtContent>
            </w:sdt>
            <w:permEnd w:id="1850605663"/>
            <w:r w:rsidR="00256EA9" w:rsidRPr="005A1D8A">
              <w:rPr>
                <w:color w:val="000000"/>
                <w:sz w:val="24"/>
                <w:szCs w:val="24"/>
                <w:lang w:val="lv-LV"/>
              </w:rPr>
              <w:t xml:space="preserve"> Ārpus formālās izglītības sistēmas apgūtā</w:t>
            </w:r>
            <w:r w:rsidR="00052AF1" w:rsidRPr="005A1D8A">
              <w:rPr>
                <w:color w:val="000000"/>
                <w:sz w:val="24"/>
                <w:szCs w:val="24"/>
                <w:lang w:val="lv-LV"/>
              </w:rPr>
              <w:t xml:space="preserve"> izglītība</w:t>
            </w:r>
          </w:p>
        </w:tc>
      </w:tr>
      <w:tr w:rsidR="00B023A6" w:rsidRPr="005A1D8A" w14:paraId="49259363" w14:textId="77777777" w:rsidTr="00256EA9">
        <w:trPr>
          <w:trHeight w:val="445"/>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112572EB" w14:textId="77777777" w:rsidR="00256EA9" w:rsidRPr="005A1D8A" w:rsidRDefault="00256EA9" w:rsidP="006543C2">
            <w:pPr>
              <w:rPr>
                <w:rFonts w:ascii="Arial" w:hAnsi="Arial"/>
                <w:b/>
                <w:sz w:val="16"/>
                <w:szCs w:val="16"/>
                <w:lang w:val="lv-LV"/>
              </w:rPr>
            </w:pPr>
          </w:p>
          <w:p w14:paraId="64B668A0" w14:textId="77777777" w:rsidR="00B023A6" w:rsidRPr="005A1D8A" w:rsidRDefault="00B023A6" w:rsidP="006543C2">
            <w:pPr>
              <w:rPr>
                <w:rFonts w:eastAsia="Calibri"/>
                <w:lang w:val="lv-LV" w:eastAsia="en-US"/>
              </w:rPr>
            </w:pPr>
            <w:r w:rsidRPr="005A1D8A">
              <w:rPr>
                <w:rFonts w:ascii="Arial" w:hAnsi="Arial"/>
                <w:b/>
                <w:lang w:val="lv-LV"/>
              </w:rPr>
              <w:t>Kopējais mācību ilgums*</w:t>
            </w:r>
            <w:r w:rsidR="00052AF1" w:rsidRPr="005A1D8A">
              <w:rPr>
                <w:rFonts w:ascii="Arial" w:hAnsi="Arial"/>
                <w:b/>
                <w:lang w:val="lv-LV"/>
              </w:rPr>
              <w:t>*</w:t>
            </w:r>
            <w:r w:rsidR="002E7D1D" w:rsidRPr="005A1D8A">
              <w:rPr>
                <w:rFonts w:ascii="Arial" w:hAnsi="Arial"/>
                <w:b/>
                <w:lang w:val="lv-LV"/>
              </w:rPr>
              <w:t>*</w:t>
            </w:r>
            <w:r w:rsidR="00DD1DD3">
              <w:rPr>
                <w:rFonts w:ascii="Arial" w:hAnsi="Arial"/>
                <w:lang w:val="lv-LV"/>
              </w:rPr>
              <w:t xml:space="preserve"> </w:t>
            </w:r>
            <w:r w:rsidR="002E7D1D">
              <w:rPr>
                <w:rFonts w:ascii="Arial" w:hAnsi="Arial"/>
                <w:lang w:val="lv-LV"/>
              </w:rPr>
              <w:t xml:space="preserve"> </w:t>
            </w:r>
            <w:r w:rsidRPr="005A1D8A">
              <w:rPr>
                <w:rFonts w:ascii="Arial" w:hAnsi="Arial"/>
                <w:lang w:val="lv-LV"/>
              </w:rPr>
              <w:t>(stundas/gadi</w:t>
            </w:r>
            <w:r w:rsidR="008C0018" w:rsidRPr="005A1D8A">
              <w:rPr>
                <w:rFonts w:ascii="Arial" w:hAnsi="Arial"/>
                <w:lang w:val="lv-LV"/>
              </w:rPr>
              <w:t xml:space="preserve">) </w:t>
            </w:r>
            <w:permStart w:id="430074003" w:edGrp="everyone"/>
            <w:r w:rsidR="00B75CB3" w:rsidRPr="005A1D8A">
              <w:rPr>
                <w:rFonts w:eastAsia="Calibri"/>
                <w:color w:val="1F3864"/>
                <w:lang w:val="lv-LV" w:eastAsia="en-US"/>
              </w:rPr>
              <w:t>_______________</w:t>
            </w:r>
          </w:p>
          <w:permEnd w:id="430074003"/>
          <w:p w14:paraId="44D8B85D" w14:textId="77777777" w:rsidR="00256EA9" w:rsidRPr="005A1D8A" w:rsidRDefault="00256EA9" w:rsidP="006543C2">
            <w:pPr>
              <w:rPr>
                <w:rFonts w:eastAsia="Calibri"/>
                <w:sz w:val="16"/>
                <w:szCs w:val="16"/>
                <w:lang w:val="lv-LV" w:eastAsia="en-US"/>
              </w:rPr>
            </w:pPr>
          </w:p>
        </w:tc>
      </w:tr>
      <w:tr w:rsidR="008978DE" w:rsidRPr="005A1D8A" w14:paraId="14B4CA5E" w14:textId="77777777" w:rsidTr="00052AF1">
        <w:trPr>
          <w:trHeight w:val="20"/>
        </w:trPr>
        <w:tc>
          <w:tcPr>
            <w:tcW w:w="3402" w:type="dxa"/>
            <w:tcBorders>
              <w:top w:val="double" w:sz="4" w:space="0" w:color="auto"/>
              <w:left w:val="double" w:sz="4" w:space="0" w:color="auto"/>
              <w:bottom w:val="single" w:sz="4" w:space="0" w:color="auto"/>
              <w:right w:val="single" w:sz="4" w:space="0" w:color="auto"/>
            </w:tcBorders>
            <w:shd w:val="clear" w:color="auto" w:fill="auto"/>
          </w:tcPr>
          <w:p w14:paraId="4194215E" w14:textId="77777777" w:rsidR="008978DE" w:rsidRPr="005A1D8A" w:rsidRDefault="006B4A47" w:rsidP="00BA6FFE">
            <w:pPr>
              <w:spacing w:before="20" w:after="20"/>
              <w:jc w:val="center"/>
              <w:rPr>
                <w:rFonts w:ascii="Arial" w:hAnsi="Arial"/>
                <w:b/>
                <w:sz w:val="16"/>
                <w:szCs w:val="16"/>
                <w:lang w:val="lv-LV"/>
              </w:rPr>
            </w:pPr>
            <w:r w:rsidRPr="005A1D8A">
              <w:rPr>
                <w:rFonts w:ascii="Arial" w:hAnsi="Arial"/>
                <w:b/>
                <w:sz w:val="16"/>
                <w:szCs w:val="16"/>
                <w:lang w:val="lv-LV"/>
              </w:rPr>
              <w:t xml:space="preserve">A: </w:t>
            </w:r>
            <w:r w:rsidR="008978DE" w:rsidRPr="005A1D8A">
              <w:rPr>
                <w:rFonts w:ascii="Arial" w:hAnsi="Arial"/>
                <w:b/>
                <w:sz w:val="16"/>
                <w:szCs w:val="16"/>
                <w:lang w:val="lv-LV"/>
              </w:rPr>
              <w:t>Iegūtās profesionālās izglītības apraksts</w:t>
            </w:r>
          </w:p>
        </w:tc>
        <w:tc>
          <w:tcPr>
            <w:tcW w:w="3402" w:type="dxa"/>
            <w:gridSpan w:val="2"/>
            <w:tcBorders>
              <w:top w:val="double" w:sz="4" w:space="0" w:color="auto"/>
              <w:left w:val="single" w:sz="4" w:space="0" w:color="auto"/>
              <w:bottom w:val="single" w:sz="4" w:space="0" w:color="auto"/>
              <w:right w:val="single" w:sz="4" w:space="0" w:color="auto"/>
            </w:tcBorders>
            <w:shd w:val="clear" w:color="auto" w:fill="auto"/>
          </w:tcPr>
          <w:p w14:paraId="6AD0FC45" w14:textId="77777777" w:rsidR="008978DE" w:rsidRPr="005A1D8A" w:rsidRDefault="006B4A47" w:rsidP="00966AC8">
            <w:pPr>
              <w:pStyle w:val="Heading8"/>
              <w:spacing w:before="20" w:after="20"/>
              <w:jc w:val="center"/>
              <w:rPr>
                <w:sz w:val="16"/>
                <w:szCs w:val="16"/>
                <w:lang w:val="lv-LV"/>
              </w:rPr>
            </w:pPr>
            <w:r w:rsidRPr="005A1D8A">
              <w:rPr>
                <w:sz w:val="16"/>
                <w:szCs w:val="16"/>
                <w:lang w:val="lv-LV"/>
              </w:rPr>
              <w:t xml:space="preserve">B: </w:t>
            </w:r>
            <w:r w:rsidR="008978DE" w:rsidRPr="005A1D8A">
              <w:rPr>
                <w:sz w:val="16"/>
                <w:szCs w:val="16"/>
                <w:lang w:val="lv-LV"/>
              </w:rPr>
              <w:t xml:space="preserve">Procentos no visas </w:t>
            </w:r>
            <w:r w:rsidR="00966AC8" w:rsidRPr="005A1D8A">
              <w:rPr>
                <w:sz w:val="16"/>
                <w:szCs w:val="16"/>
                <w:lang w:val="lv-LV"/>
              </w:rPr>
              <w:t xml:space="preserve">(100%) </w:t>
            </w:r>
            <w:r w:rsidR="008978DE" w:rsidRPr="005A1D8A">
              <w:rPr>
                <w:sz w:val="16"/>
                <w:szCs w:val="16"/>
                <w:lang w:val="lv-LV"/>
              </w:rPr>
              <w:t>programmas</w:t>
            </w:r>
            <w:r w:rsidR="00966AC8" w:rsidRPr="005A1D8A">
              <w:rPr>
                <w:sz w:val="16"/>
                <w:szCs w:val="16"/>
                <w:lang w:val="lv-LV"/>
              </w:rPr>
              <w:t xml:space="preserve"> </w:t>
            </w:r>
          </w:p>
        </w:tc>
        <w:tc>
          <w:tcPr>
            <w:tcW w:w="3403" w:type="dxa"/>
            <w:tcBorders>
              <w:top w:val="double" w:sz="4" w:space="0" w:color="auto"/>
              <w:left w:val="single" w:sz="4" w:space="0" w:color="auto"/>
              <w:bottom w:val="single" w:sz="4" w:space="0" w:color="auto"/>
              <w:right w:val="double" w:sz="4" w:space="0" w:color="auto"/>
            </w:tcBorders>
            <w:shd w:val="clear" w:color="auto" w:fill="auto"/>
          </w:tcPr>
          <w:p w14:paraId="6E6ADD32" w14:textId="77777777" w:rsidR="008978DE" w:rsidRPr="005A1D8A" w:rsidRDefault="006B4A47" w:rsidP="001B1371">
            <w:pPr>
              <w:pStyle w:val="BodyText3"/>
              <w:spacing w:before="20" w:after="20"/>
              <w:jc w:val="center"/>
              <w:rPr>
                <w:rFonts w:ascii="Arial" w:hAnsi="Arial"/>
                <w:sz w:val="16"/>
                <w:szCs w:val="16"/>
                <w:lang w:val="lv-LV"/>
              </w:rPr>
            </w:pPr>
            <w:r w:rsidRPr="005A1D8A">
              <w:rPr>
                <w:rFonts w:ascii="Arial" w:hAnsi="Arial"/>
                <w:sz w:val="16"/>
                <w:szCs w:val="16"/>
                <w:lang w:val="lv-LV"/>
              </w:rPr>
              <w:t>C:</w:t>
            </w:r>
            <w:r w:rsidR="00B14EE4" w:rsidRPr="005A1D8A">
              <w:rPr>
                <w:rFonts w:ascii="Arial" w:hAnsi="Arial"/>
                <w:sz w:val="16"/>
                <w:szCs w:val="16"/>
                <w:lang w:val="lv-LV"/>
              </w:rPr>
              <w:t xml:space="preserve"> </w:t>
            </w:r>
            <w:r w:rsidR="008978DE" w:rsidRPr="005A1D8A">
              <w:rPr>
                <w:rFonts w:ascii="Arial" w:hAnsi="Arial"/>
                <w:sz w:val="16"/>
                <w:szCs w:val="16"/>
                <w:lang w:val="lv-LV"/>
              </w:rPr>
              <w:t>Ilgums</w:t>
            </w:r>
            <w:r w:rsidR="001B1371" w:rsidRPr="005A1D8A">
              <w:rPr>
                <w:rFonts w:ascii="Arial" w:hAnsi="Arial"/>
                <w:sz w:val="16"/>
                <w:szCs w:val="16"/>
                <w:lang w:val="lv-LV"/>
              </w:rPr>
              <w:t xml:space="preserve"> </w:t>
            </w:r>
            <w:r w:rsidR="008978DE" w:rsidRPr="005A1D8A">
              <w:rPr>
                <w:rFonts w:ascii="Arial" w:hAnsi="Arial"/>
                <w:sz w:val="16"/>
                <w:szCs w:val="16"/>
                <w:lang w:val="lv-LV"/>
              </w:rPr>
              <w:t>(stundas/nedēļas)</w:t>
            </w:r>
          </w:p>
        </w:tc>
      </w:tr>
      <w:tr w:rsidR="00A41A55" w:rsidRPr="007431B9" w14:paraId="3B559B25" w14:textId="77777777" w:rsidTr="00052AF1">
        <w:trPr>
          <w:trHeight w:val="323"/>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76C42DB8" w14:textId="77777777" w:rsidR="00966AC8" w:rsidRPr="005A1D8A" w:rsidRDefault="00966AC8" w:rsidP="008C0018">
            <w:pPr>
              <w:spacing w:before="120"/>
              <w:rPr>
                <w:lang w:val="lv-LV"/>
              </w:rPr>
            </w:pPr>
            <w:r w:rsidRPr="005A1D8A">
              <w:rPr>
                <w:lang w:val="lv-LV"/>
              </w:rPr>
              <w:t>Izglītības programmas daļa, kas apgūta izglītības iestādē</w:t>
            </w:r>
          </w:p>
        </w:tc>
        <w:tc>
          <w:tcPr>
            <w:tcW w:w="3402" w:type="dxa"/>
            <w:gridSpan w:val="2"/>
            <w:tcBorders>
              <w:top w:val="single" w:sz="4" w:space="0" w:color="auto"/>
              <w:left w:val="single" w:sz="4" w:space="0" w:color="auto"/>
              <w:bottom w:val="single" w:sz="4" w:space="0" w:color="auto"/>
              <w:right w:val="single" w:sz="4" w:space="0" w:color="auto"/>
            </w:tcBorders>
            <w:shd w:val="clear" w:color="auto" w:fill="FFFFFF"/>
          </w:tcPr>
          <w:p w14:paraId="5F1AE72D" w14:textId="77777777" w:rsidR="00966AC8" w:rsidRPr="005A1D8A" w:rsidRDefault="001B1371" w:rsidP="00B023A6">
            <w:pPr>
              <w:spacing w:before="120"/>
              <w:jc w:val="center"/>
              <w:rPr>
                <w:rFonts w:eastAsia="Calibri"/>
                <w:i/>
                <w:color w:val="1F3864"/>
                <w:lang w:val="lv-LV" w:eastAsia="en-US"/>
              </w:rPr>
            </w:pPr>
            <w:permStart w:id="1024396893" w:edGrp="everyone"/>
            <w:r w:rsidRPr="005A1D8A">
              <w:rPr>
                <w:i/>
                <w:color w:val="1F3864"/>
                <w:lang w:val="lv-LV"/>
              </w:rPr>
              <w:t>&lt;&lt;</w:t>
            </w:r>
            <w:r w:rsidR="002C30F7" w:rsidRPr="005A1D8A">
              <w:rPr>
                <w:i/>
                <w:color w:val="1F3864"/>
                <w:lang w:val="lv-LV"/>
              </w:rPr>
              <w:t>Ieraksta izglītības programmas apjomu (%), kas apgūts izglītības iestādes mācību telpās</w:t>
            </w:r>
            <w:r w:rsidRPr="005A1D8A">
              <w:rPr>
                <w:i/>
                <w:color w:val="1F3864"/>
                <w:lang w:val="lv-LV"/>
              </w:rPr>
              <w:t>&gt;&gt;</w:t>
            </w:r>
            <w:permEnd w:id="1024396893"/>
          </w:p>
        </w:tc>
        <w:tc>
          <w:tcPr>
            <w:tcW w:w="3403" w:type="dxa"/>
            <w:tcBorders>
              <w:top w:val="single" w:sz="4" w:space="0" w:color="auto"/>
              <w:left w:val="single" w:sz="4" w:space="0" w:color="auto"/>
              <w:bottom w:val="single" w:sz="4" w:space="0" w:color="auto"/>
              <w:right w:val="double" w:sz="4" w:space="0" w:color="auto"/>
            </w:tcBorders>
            <w:shd w:val="clear" w:color="auto" w:fill="FFFFFF"/>
          </w:tcPr>
          <w:p w14:paraId="26238297" w14:textId="77777777" w:rsidR="00A41A55" w:rsidRPr="005A1D8A" w:rsidRDefault="00B023A6" w:rsidP="008C0018">
            <w:pPr>
              <w:spacing w:before="120" w:after="120"/>
              <w:jc w:val="center"/>
              <w:rPr>
                <w:i/>
                <w:color w:val="1F3864"/>
                <w:lang w:val="lv-LV"/>
              </w:rPr>
            </w:pPr>
            <w:permStart w:id="552876242" w:edGrp="everyone"/>
            <w:r w:rsidRPr="005A1D8A">
              <w:rPr>
                <w:i/>
                <w:color w:val="1F3864"/>
                <w:lang w:val="lv-LV"/>
              </w:rPr>
              <w:t>&lt;&lt;</w:t>
            </w:r>
            <w:r w:rsidR="002C30F7" w:rsidRPr="005A1D8A">
              <w:rPr>
                <w:i/>
                <w:color w:val="1F3864"/>
                <w:lang w:val="lv-LV"/>
              </w:rPr>
              <w:t>Ieraksta izglītības programmas apjomu (stundās vai mācību nedēļās), kas apgūts izglītības iestādes mācību telpās</w:t>
            </w:r>
            <w:r w:rsidRPr="005A1D8A">
              <w:rPr>
                <w:i/>
                <w:color w:val="1F3864"/>
                <w:lang w:val="lv-LV"/>
              </w:rPr>
              <w:t>&gt;&gt;</w:t>
            </w:r>
            <w:permEnd w:id="552876242"/>
          </w:p>
        </w:tc>
      </w:tr>
      <w:tr w:rsidR="00966AC8" w:rsidRPr="007431B9" w14:paraId="5FD858F5" w14:textId="77777777" w:rsidTr="00052AF1">
        <w:trPr>
          <w:trHeight w:val="350"/>
        </w:trPr>
        <w:tc>
          <w:tcPr>
            <w:tcW w:w="3402" w:type="dxa"/>
            <w:tcBorders>
              <w:top w:val="single" w:sz="4" w:space="0" w:color="auto"/>
              <w:left w:val="double" w:sz="4" w:space="0" w:color="auto"/>
              <w:bottom w:val="single" w:sz="4" w:space="0" w:color="auto"/>
              <w:right w:val="single" w:sz="4" w:space="0" w:color="auto"/>
            </w:tcBorders>
            <w:shd w:val="clear" w:color="auto" w:fill="auto"/>
          </w:tcPr>
          <w:p w14:paraId="5E2DAE6F" w14:textId="77777777" w:rsidR="00966AC8" w:rsidRPr="005A1D8A" w:rsidRDefault="00966AC8" w:rsidP="008C0018">
            <w:pPr>
              <w:spacing w:before="120"/>
              <w:rPr>
                <w:b/>
                <w:lang w:val="lv-LV"/>
              </w:rPr>
            </w:pPr>
            <w:r w:rsidRPr="005A1D8A">
              <w:rPr>
                <w:lang w:val="lv-LV"/>
              </w:rPr>
              <w:t>Izglītības programmas daļa, kas apgūta praksē darba vietā, t.sk. darba vidē balstītās mācībās</w:t>
            </w:r>
          </w:p>
        </w:tc>
        <w:tc>
          <w:tcPr>
            <w:tcW w:w="3402" w:type="dxa"/>
            <w:gridSpan w:val="2"/>
            <w:tcBorders>
              <w:top w:val="single" w:sz="4" w:space="0" w:color="auto"/>
              <w:left w:val="single" w:sz="4" w:space="0" w:color="auto"/>
              <w:bottom w:val="nil"/>
              <w:right w:val="single" w:sz="4" w:space="0" w:color="auto"/>
            </w:tcBorders>
            <w:shd w:val="clear" w:color="auto" w:fill="FFFFFF"/>
          </w:tcPr>
          <w:p w14:paraId="1989C9EB" w14:textId="77777777" w:rsidR="002C30F7" w:rsidRPr="005A1D8A" w:rsidRDefault="00B023A6" w:rsidP="00B023A6">
            <w:pPr>
              <w:spacing w:before="120"/>
              <w:jc w:val="center"/>
              <w:rPr>
                <w:i/>
                <w:color w:val="1F3864"/>
                <w:lang w:val="lv-LV"/>
              </w:rPr>
            </w:pPr>
            <w:permStart w:id="2132172408" w:edGrp="everyone"/>
            <w:r w:rsidRPr="005A1D8A">
              <w:rPr>
                <w:i/>
                <w:color w:val="1F3864"/>
                <w:lang w:val="lv-LV"/>
              </w:rPr>
              <w:t>&lt;&lt;</w:t>
            </w:r>
            <w:r w:rsidR="002C30F7" w:rsidRPr="005A1D8A">
              <w:rPr>
                <w:i/>
                <w:color w:val="1F3864"/>
                <w:lang w:val="lv-LV"/>
              </w:rPr>
              <w:t>Ieraksta izglītības programmas apjomu (%), kas apgūts ārpus izglītības iestādes mācību telpām,</w:t>
            </w:r>
          </w:p>
          <w:p w14:paraId="5613FDEF" w14:textId="77777777" w:rsidR="00966AC8" w:rsidRPr="005A1D8A" w:rsidRDefault="002C30F7" w:rsidP="002C30F7">
            <w:pPr>
              <w:jc w:val="center"/>
              <w:rPr>
                <w:color w:val="1F3864"/>
                <w:sz w:val="18"/>
                <w:szCs w:val="18"/>
                <w:highlight w:val="yellow"/>
                <w:lang w:val="lv-LV"/>
              </w:rPr>
            </w:pPr>
            <w:r w:rsidRPr="005A1D8A">
              <w:rPr>
                <w:i/>
                <w:color w:val="1F3864"/>
                <w:lang w:val="lv-LV"/>
              </w:rPr>
              <w:t>t.i. praktiskās mācības uzņēmumā/-</w:t>
            </w:r>
            <w:proofErr w:type="spellStart"/>
            <w:r w:rsidRPr="005A1D8A">
              <w:rPr>
                <w:i/>
                <w:color w:val="1F3864"/>
                <w:lang w:val="lv-LV"/>
              </w:rPr>
              <w:t>os</w:t>
            </w:r>
            <w:proofErr w:type="spellEnd"/>
            <w:r w:rsidRPr="005A1D8A">
              <w:rPr>
                <w:i/>
                <w:color w:val="1F3864"/>
                <w:lang w:val="lv-LV"/>
              </w:rPr>
              <w:t>, mācību praksē darba vietā, darba vidē balstītas mācības</w:t>
            </w:r>
            <w:r w:rsidR="00B023A6" w:rsidRPr="005A1D8A">
              <w:rPr>
                <w:i/>
                <w:color w:val="1F3864"/>
                <w:lang w:val="lv-LV"/>
              </w:rPr>
              <w:t>&gt;&gt;</w:t>
            </w:r>
            <w:permEnd w:id="2132172408"/>
          </w:p>
        </w:tc>
        <w:tc>
          <w:tcPr>
            <w:tcW w:w="3403" w:type="dxa"/>
            <w:tcBorders>
              <w:top w:val="single" w:sz="4" w:space="0" w:color="auto"/>
              <w:left w:val="single" w:sz="4" w:space="0" w:color="auto"/>
              <w:bottom w:val="nil"/>
              <w:right w:val="double" w:sz="4" w:space="0" w:color="auto"/>
            </w:tcBorders>
            <w:shd w:val="clear" w:color="auto" w:fill="FFFFFF"/>
          </w:tcPr>
          <w:p w14:paraId="58019131" w14:textId="77777777" w:rsidR="00B97E1D" w:rsidRPr="005A1D8A" w:rsidRDefault="00B023A6" w:rsidP="00A90827">
            <w:pPr>
              <w:spacing w:before="120"/>
              <w:jc w:val="center"/>
              <w:rPr>
                <w:i/>
                <w:color w:val="1F3864"/>
                <w:lang w:val="lv-LV"/>
              </w:rPr>
            </w:pPr>
            <w:permStart w:id="1622558953" w:edGrp="everyone"/>
            <w:r w:rsidRPr="005A1D8A">
              <w:rPr>
                <w:i/>
                <w:color w:val="1F3864"/>
                <w:lang w:val="lv-LV"/>
              </w:rPr>
              <w:t>&lt;&lt;</w:t>
            </w:r>
            <w:r w:rsidR="00A41A55" w:rsidRPr="005A1D8A">
              <w:rPr>
                <w:i/>
                <w:color w:val="1F3864"/>
                <w:lang w:val="lv-LV"/>
              </w:rPr>
              <w:t>Ieraksta izglītības programmas apjomu (stundās vai mācību nedēļās), kas apgūts ārpus izglītības iestādes mācību telpām,</w:t>
            </w:r>
          </w:p>
          <w:p w14:paraId="4F2BD6B2" w14:textId="77777777" w:rsidR="00966AC8" w:rsidRPr="005A1D8A" w:rsidRDefault="00A41A55" w:rsidP="00A90827">
            <w:pPr>
              <w:spacing w:after="120"/>
              <w:jc w:val="center"/>
              <w:rPr>
                <w:sz w:val="18"/>
                <w:szCs w:val="18"/>
                <w:highlight w:val="yellow"/>
                <w:lang w:val="lv-LV"/>
              </w:rPr>
            </w:pPr>
            <w:r w:rsidRPr="005A1D8A">
              <w:rPr>
                <w:i/>
                <w:color w:val="1F3864"/>
                <w:lang w:val="lv-LV"/>
              </w:rPr>
              <w:t>t.i. praktiskās mācības uzņēmumā/-</w:t>
            </w:r>
            <w:proofErr w:type="spellStart"/>
            <w:r w:rsidRPr="005A1D8A">
              <w:rPr>
                <w:i/>
                <w:color w:val="1F3864"/>
                <w:lang w:val="lv-LV"/>
              </w:rPr>
              <w:t>os</w:t>
            </w:r>
            <w:proofErr w:type="spellEnd"/>
            <w:r w:rsidRPr="005A1D8A">
              <w:rPr>
                <w:i/>
                <w:color w:val="1F3864"/>
                <w:lang w:val="lv-LV"/>
              </w:rPr>
              <w:t>, mācību praksē darba vietā, darba vidē balstītas</w:t>
            </w:r>
            <w:r w:rsidR="00B023A6" w:rsidRPr="005A1D8A">
              <w:rPr>
                <w:i/>
                <w:color w:val="1F3864"/>
                <w:lang w:val="lv-LV"/>
              </w:rPr>
              <w:t>&gt;&gt;</w:t>
            </w:r>
            <w:permEnd w:id="1622558953"/>
          </w:p>
        </w:tc>
      </w:tr>
      <w:tr w:rsidR="00966AC8" w:rsidRPr="005A1D8A" w14:paraId="62C11A65" w14:textId="77777777" w:rsidTr="00A41A55">
        <w:trPr>
          <w:trHeight w:val="274"/>
        </w:trPr>
        <w:tc>
          <w:tcPr>
            <w:tcW w:w="10207" w:type="dxa"/>
            <w:gridSpan w:val="4"/>
            <w:tcBorders>
              <w:top w:val="single" w:sz="4" w:space="0" w:color="auto"/>
              <w:left w:val="double" w:sz="4" w:space="0" w:color="auto"/>
              <w:bottom w:val="double" w:sz="4" w:space="0" w:color="auto"/>
              <w:right w:val="double" w:sz="4" w:space="0" w:color="auto"/>
            </w:tcBorders>
            <w:shd w:val="clear" w:color="auto" w:fill="auto"/>
          </w:tcPr>
          <w:p w14:paraId="09D9973C" w14:textId="77777777" w:rsidR="00B1064A" w:rsidRPr="005A1D8A" w:rsidRDefault="00052AF1" w:rsidP="001F2A29">
            <w:pPr>
              <w:spacing w:before="120" w:after="20"/>
              <w:rPr>
                <w:color w:val="000000"/>
                <w:sz w:val="18"/>
                <w:szCs w:val="18"/>
                <w:lang w:val="lv-LV"/>
              </w:rPr>
            </w:pPr>
            <w:r w:rsidRPr="005A1D8A">
              <w:rPr>
                <w:b/>
                <w:color w:val="000000"/>
                <w:sz w:val="18"/>
                <w:szCs w:val="18"/>
                <w:lang w:val="lv-LV"/>
              </w:rPr>
              <w:t>*</w:t>
            </w:r>
            <w:r w:rsidR="00966AC8" w:rsidRPr="005A1D8A">
              <w:rPr>
                <w:b/>
                <w:color w:val="000000"/>
                <w:sz w:val="18"/>
                <w:szCs w:val="18"/>
                <w:lang w:val="lv-LV"/>
              </w:rPr>
              <w:t>*</w:t>
            </w:r>
            <w:r w:rsidR="002E7D1D" w:rsidRPr="005A1D8A">
              <w:rPr>
                <w:b/>
                <w:color w:val="000000"/>
                <w:sz w:val="18"/>
                <w:szCs w:val="18"/>
                <w:lang w:val="lv-LV"/>
              </w:rPr>
              <w:t>*</w:t>
            </w:r>
            <w:r w:rsidR="00DD1DD3" w:rsidRPr="005A1D8A">
              <w:rPr>
                <w:color w:val="000000"/>
                <w:sz w:val="18"/>
                <w:szCs w:val="18"/>
                <w:lang w:val="lv-LV"/>
              </w:rPr>
              <w:t xml:space="preserve"> </w:t>
            </w:r>
            <w:r w:rsidR="008C0018" w:rsidRPr="005A1D8A">
              <w:rPr>
                <w:color w:val="000000"/>
                <w:sz w:val="18"/>
                <w:szCs w:val="18"/>
                <w:lang w:val="lv-LV"/>
              </w:rPr>
              <w:t xml:space="preserve"> </w:t>
            </w:r>
            <w:r w:rsidR="00E475A7" w:rsidRPr="005A1D8A">
              <w:rPr>
                <w:color w:val="000000"/>
                <w:sz w:val="18"/>
                <w:szCs w:val="18"/>
                <w:lang w:val="lv-LV"/>
              </w:rPr>
              <w:t>A</w:t>
            </w:r>
            <w:r w:rsidR="00966AC8" w:rsidRPr="005A1D8A">
              <w:rPr>
                <w:color w:val="000000"/>
                <w:sz w:val="18"/>
                <w:szCs w:val="18"/>
                <w:lang w:val="lv-LV"/>
              </w:rPr>
              <w:t>ttiecināms uz formāl</w:t>
            </w:r>
            <w:r w:rsidR="009C5E68" w:rsidRPr="005A1D8A">
              <w:rPr>
                <w:color w:val="000000"/>
                <w:sz w:val="18"/>
                <w:szCs w:val="18"/>
                <w:lang w:val="lv-LV"/>
              </w:rPr>
              <w:t>aj</w:t>
            </w:r>
            <w:r w:rsidR="00966AC8" w:rsidRPr="005A1D8A">
              <w:rPr>
                <w:color w:val="000000"/>
                <w:sz w:val="18"/>
                <w:szCs w:val="18"/>
                <w:lang w:val="lv-LV"/>
              </w:rPr>
              <w:t>ā ceļā iegūto izglītību</w:t>
            </w:r>
            <w:r w:rsidR="008C0018" w:rsidRPr="005A1D8A">
              <w:rPr>
                <w:color w:val="000000"/>
                <w:sz w:val="18"/>
                <w:szCs w:val="18"/>
                <w:lang w:val="lv-LV"/>
              </w:rPr>
              <w:t>.</w:t>
            </w:r>
          </w:p>
          <w:p w14:paraId="7B8B7F4F" w14:textId="77777777" w:rsidR="00D83E76" w:rsidRPr="005A1D8A" w:rsidRDefault="00D83E76" w:rsidP="001F2A29">
            <w:pPr>
              <w:spacing w:before="120" w:after="20"/>
              <w:rPr>
                <w:color w:val="000000"/>
                <w:sz w:val="18"/>
                <w:szCs w:val="18"/>
                <w:lang w:val="lv-LV"/>
              </w:rPr>
            </w:pPr>
          </w:p>
          <w:p w14:paraId="319FE17A" w14:textId="77777777" w:rsidR="00966AC8" w:rsidRPr="005A1D8A" w:rsidRDefault="00966AC8" w:rsidP="00BA6FFE">
            <w:pPr>
              <w:spacing w:before="40" w:after="40"/>
              <w:rPr>
                <w:b/>
                <w:color w:val="000000"/>
                <w:lang w:val="lv-LV"/>
              </w:rPr>
            </w:pPr>
            <w:r w:rsidRPr="005A1D8A">
              <w:rPr>
                <w:b/>
                <w:color w:val="000000"/>
                <w:lang w:val="lv-LV"/>
              </w:rPr>
              <w:t>Papildu informācija pieejama:</w:t>
            </w:r>
          </w:p>
          <w:p w14:paraId="5D99CED3" w14:textId="77777777" w:rsidR="00966AC8" w:rsidRPr="005A1D8A" w:rsidRDefault="00243058">
            <w:pPr>
              <w:rPr>
                <w:i/>
                <w:color w:val="000000"/>
                <w:lang w:val="lv-LV"/>
              </w:rPr>
            </w:pPr>
            <w:hyperlink r:id="rId11" w:history="1">
              <w:r w:rsidR="00790CF5" w:rsidRPr="005A1D8A">
                <w:rPr>
                  <w:rStyle w:val="Hyperlink"/>
                  <w:i/>
                  <w:lang w:val="lv-LV"/>
                </w:rPr>
                <w:t>www.izm.gov.lv</w:t>
              </w:r>
            </w:hyperlink>
            <w:r w:rsidR="00790CF5" w:rsidRPr="005A1D8A">
              <w:rPr>
                <w:i/>
                <w:color w:val="000000"/>
                <w:lang w:val="lv-LV"/>
              </w:rPr>
              <w:t xml:space="preserve"> </w:t>
            </w:r>
          </w:p>
          <w:p w14:paraId="5206DCE6" w14:textId="3D3C19D1" w:rsidR="00D83E76" w:rsidRDefault="00243058">
            <w:pPr>
              <w:rPr>
                <w:i/>
                <w:lang w:val="lv-LV"/>
              </w:rPr>
            </w:pPr>
            <w:hyperlink r:id="rId12" w:history="1">
              <w:r w:rsidR="00827D9A" w:rsidRPr="00391C7D">
                <w:rPr>
                  <w:rStyle w:val="Hyperlink"/>
                  <w:i/>
                  <w:lang w:val="lv-LV"/>
                </w:rPr>
                <w:t>https://registri.visc.gov.lv/profizglitiba/nks_stand_saraksts_mk_not_626.shtml</w:t>
              </w:r>
            </w:hyperlink>
          </w:p>
          <w:p w14:paraId="6AE70866" w14:textId="77777777" w:rsidR="00827D9A" w:rsidRPr="005A1D8A" w:rsidRDefault="00827D9A">
            <w:pPr>
              <w:rPr>
                <w:i/>
                <w:lang w:val="lv-LV"/>
              </w:rPr>
            </w:pPr>
          </w:p>
          <w:p w14:paraId="6C555345" w14:textId="77777777" w:rsidR="00966AC8" w:rsidRPr="005A1D8A" w:rsidRDefault="00966AC8" w:rsidP="00BA6FFE">
            <w:pPr>
              <w:spacing w:before="40" w:after="40"/>
              <w:rPr>
                <w:b/>
                <w:color w:val="000000"/>
                <w:lang w:val="lv-LV"/>
              </w:rPr>
            </w:pPr>
            <w:r w:rsidRPr="005A1D8A">
              <w:rPr>
                <w:b/>
                <w:color w:val="000000"/>
                <w:lang w:val="lv-LV"/>
              </w:rPr>
              <w:t>Nacionālais informācijas centrs</w:t>
            </w:r>
            <w:r w:rsidR="00052AF1" w:rsidRPr="005A1D8A">
              <w:rPr>
                <w:b/>
                <w:color w:val="000000"/>
                <w:lang w:val="lv-LV"/>
              </w:rPr>
              <w:t>:</w:t>
            </w:r>
          </w:p>
          <w:p w14:paraId="2068779A" w14:textId="77777777" w:rsidR="00B97E1D" w:rsidRPr="005A1D8A" w:rsidRDefault="00966AC8" w:rsidP="00052AF1">
            <w:pPr>
              <w:spacing w:after="120"/>
              <w:rPr>
                <w:color w:val="000000"/>
                <w:lang w:val="lv-LV"/>
              </w:rPr>
            </w:pPr>
            <w:r w:rsidRPr="005A1D8A">
              <w:rPr>
                <w:color w:val="000000"/>
                <w:lang w:val="lv-LV"/>
              </w:rPr>
              <w:t>Latvijas Nacionālais Europass centrs</w:t>
            </w:r>
            <w:r w:rsidR="00052AF1" w:rsidRPr="005A1D8A">
              <w:rPr>
                <w:color w:val="000000"/>
                <w:lang w:val="lv-LV"/>
              </w:rPr>
              <w:t>,</w:t>
            </w:r>
            <w:r w:rsidRPr="005A1D8A">
              <w:rPr>
                <w:color w:val="000000"/>
                <w:lang w:val="lv-LV"/>
              </w:rPr>
              <w:t xml:space="preserve"> </w:t>
            </w:r>
            <w:hyperlink r:id="rId13" w:history="1">
              <w:r w:rsidR="00790CF5" w:rsidRPr="005A1D8A">
                <w:rPr>
                  <w:rStyle w:val="Hyperlink"/>
                  <w:i/>
                  <w:bdr w:val="none" w:sz="0" w:space="0" w:color="auto" w:frame="1"/>
                  <w:lang w:val="lv-LV"/>
                </w:rPr>
                <w:t>http://www.europass.lv/</w:t>
              </w:r>
            </w:hyperlink>
            <w:r w:rsidR="0093298E" w:rsidRPr="005A1D8A">
              <w:rPr>
                <w:i/>
                <w:color w:val="000000"/>
                <w:bdr w:val="none" w:sz="0" w:space="0" w:color="auto" w:frame="1"/>
                <w:lang w:val="lv-LV"/>
              </w:rPr>
              <w:t xml:space="preserve"> </w:t>
            </w:r>
            <w:r w:rsidR="00790CF5" w:rsidRPr="005A1D8A">
              <w:rPr>
                <w:i/>
                <w:color w:val="000000"/>
                <w:bdr w:val="none" w:sz="0" w:space="0" w:color="auto" w:frame="1"/>
                <w:lang w:val="lv-LV"/>
              </w:rPr>
              <w:t xml:space="preserve"> </w:t>
            </w:r>
          </w:p>
        </w:tc>
      </w:tr>
    </w:tbl>
    <w:p w14:paraId="251E9186" w14:textId="77777777" w:rsidR="008978DE" w:rsidRPr="005A1D8A" w:rsidRDefault="008978DE" w:rsidP="00633E72">
      <w:pPr>
        <w:rPr>
          <w:rFonts w:ascii="Arial" w:hAnsi="Arial"/>
          <w:lang w:val="lv-LV"/>
        </w:rPr>
      </w:pPr>
    </w:p>
    <w:sectPr w:rsidR="008978DE" w:rsidRPr="005A1D8A" w:rsidSect="009A63A6">
      <w:headerReference w:type="default" r:id="rId14"/>
      <w:footerReference w:type="default" r:id="rId15"/>
      <w:footerReference w:type="first" r:id="rId16"/>
      <w:type w:val="continuous"/>
      <w:pgSz w:w="12240" w:h="15840" w:code="1"/>
      <w:pgMar w:top="851" w:right="902" w:bottom="993" w:left="1418" w:header="284" w:footer="49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49D1" w14:textId="77777777" w:rsidR="00243058" w:rsidRDefault="00243058">
      <w:r>
        <w:separator/>
      </w:r>
    </w:p>
  </w:endnote>
  <w:endnote w:type="continuationSeparator" w:id="0">
    <w:p w14:paraId="72D624E6" w14:textId="77777777" w:rsidR="00243058" w:rsidRDefault="00243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03CD" w14:textId="3D375AEA" w:rsidR="002C2CF3" w:rsidRPr="002A1990" w:rsidRDefault="002C2CF3" w:rsidP="002C2CF3">
    <w:pPr>
      <w:pStyle w:val="Header"/>
      <w:jc w:val="right"/>
    </w:pPr>
    <w:r>
      <w:fldChar w:fldCharType="begin"/>
    </w:r>
    <w:r>
      <w:instrText xml:space="preserve"> PAGE   \* MERGEFORMAT </w:instrText>
    </w:r>
    <w:r>
      <w:fldChar w:fldCharType="separate"/>
    </w:r>
    <w:r w:rsidR="001C72BE">
      <w:rPr>
        <w:noProof/>
      </w:rPr>
      <w:t>3</w:t>
    </w:r>
    <w:r>
      <w:rPr>
        <w:noProof/>
      </w:rPr>
      <w:fldChar w:fldCharType="end"/>
    </w:r>
  </w:p>
  <w:p w14:paraId="65C59D65" w14:textId="77777777" w:rsidR="008978DE" w:rsidRPr="005F08F6" w:rsidRDefault="008978DE" w:rsidP="002C2CF3">
    <w:pPr>
      <w:pStyle w:val="Footer"/>
      <w:numPr>
        <w:ilvl w:val="12"/>
        <w:numId w:val="0"/>
      </w:numPr>
      <w:rPr>
        <w:sz w:val="19"/>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C813" w14:textId="77777777" w:rsidR="002C2CF3" w:rsidRPr="00F30147" w:rsidRDefault="002C2CF3" w:rsidP="002C2CF3">
    <w:pPr>
      <w:spacing w:before="60"/>
      <w:rPr>
        <w:b/>
        <w:sz w:val="18"/>
        <w:szCs w:val="18"/>
        <w:lang w:val="lv-LV"/>
      </w:rPr>
    </w:pPr>
    <w:r w:rsidRPr="00F30147">
      <w:rPr>
        <w:b/>
        <w:sz w:val="18"/>
        <w:szCs w:val="18"/>
        <w:vertAlign w:val="superscript"/>
        <w:lang w:val="lv-LV"/>
      </w:rPr>
      <w:t xml:space="preserve">(*) </w:t>
    </w:r>
    <w:r w:rsidRPr="00F30147">
      <w:rPr>
        <w:b/>
        <w:sz w:val="18"/>
        <w:szCs w:val="18"/>
        <w:lang w:val="lv-LV"/>
      </w:rPr>
      <w:t>Skaidrojums</w:t>
    </w:r>
  </w:p>
  <w:p w14:paraId="7FDA39EB" w14:textId="77777777" w:rsidR="003C241F" w:rsidRDefault="002C2CF3" w:rsidP="003C241F">
    <w:pPr>
      <w:pStyle w:val="Footer"/>
      <w:jc w:val="both"/>
      <w:rPr>
        <w:sz w:val="16"/>
        <w:lang w:val="lv-LV"/>
      </w:rPr>
    </w:pPr>
    <w:r w:rsidRPr="00F30147">
      <w:rPr>
        <w:sz w:val="16"/>
        <w:lang w:val="lv-LV"/>
      </w:rPr>
      <w:t xml:space="preserve">Šis dokuments ir izstrādāts, lai nodrošinātu papildu informāciju par konkrētu kvalifikāciju apliecinošu dokumentu, un tam pašam par sevi nav nekāda juridiska statusa. Apraksta formāts veidots, pamatojoties uz šādiem dokumentiem: Eiropas Parlamenta un Padomes lēmums Nr.2441/2004/EK (2004.gada 15.decembris) par vienotu kopienas sistēmu kvalifikāciju un kompetences pārskatāmībai </w:t>
    </w:r>
    <w:r w:rsidRPr="00F30147">
      <w:rPr>
        <w:i/>
        <w:sz w:val="16"/>
        <w:lang w:val="lv-LV"/>
      </w:rPr>
      <w:t>(Europass),</w:t>
    </w:r>
    <w:r w:rsidRPr="00F30147">
      <w:rPr>
        <w:sz w:val="16"/>
        <w:lang w:val="lv-LV"/>
      </w:rPr>
      <w:t xml:space="preserve"> Eiropas Padomes un Eiropas Parlamenta noteikumi 2001/613/EC 10.07.2001 par Kopienas studentu, izglītojamo, brīvprātīgo, skolotāju mobilitāti un Eiropas Savienības Padomes ieteikums Nr.2017/C189/03 (2017.gads 22.maijs) par Eiropas kvalifikāciju ietvarstruktūru mūžizglītībai.</w:t>
    </w:r>
  </w:p>
  <w:p w14:paraId="71ECF556" w14:textId="77777777" w:rsidR="003C241F" w:rsidRDefault="003C241F" w:rsidP="003C241F">
    <w:pPr>
      <w:pStyle w:val="Footer"/>
      <w:jc w:val="both"/>
      <w:rPr>
        <w:i/>
        <w:color w:val="000000"/>
        <w:sz w:val="16"/>
        <w:lang w:val="lv-LV"/>
      </w:rPr>
    </w:pPr>
    <w:r w:rsidRPr="00F30147">
      <w:rPr>
        <w:sz w:val="16"/>
        <w:lang w:val="lv-LV"/>
      </w:rPr>
      <w:t>Vairāk informācijas</w:t>
    </w:r>
    <w:r w:rsidRPr="003C241F">
      <w:rPr>
        <w:color w:val="000000"/>
        <w:sz w:val="16"/>
        <w:lang w:val="lv-LV"/>
      </w:rPr>
      <w:t xml:space="preserve">: </w:t>
    </w:r>
    <w:r w:rsidRPr="003C241F">
      <w:rPr>
        <w:i/>
        <w:color w:val="000000"/>
        <w:sz w:val="16"/>
        <w:lang w:val="lv-LV"/>
      </w:rPr>
      <w:t>http://europass.cedefop.europa.eu</w:t>
    </w:r>
    <w:r w:rsidRPr="003C241F">
      <w:rPr>
        <w:color w:val="000000"/>
        <w:sz w:val="16"/>
        <w:lang w:val="lv-LV"/>
      </w:rPr>
      <w:t xml:space="preserve"> un </w:t>
    </w:r>
    <w:r w:rsidR="00243058">
      <w:fldChar w:fldCharType="begin"/>
    </w:r>
    <w:r w:rsidR="00243058">
      <w:instrText xml:space="preserve"> HYPERLINK "http://www.europass.lv/" </w:instrText>
    </w:r>
    <w:r w:rsidR="00243058">
      <w:fldChar w:fldCharType="separate"/>
    </w:r>
    <w:r w:rsidR="00E00A1E" w:rsidRPr="00323347">
      <w:rPr>
        <w:rStyle w:val="Hyperlink"/>
        <w:i/>
        <w:sz w:val="16"/>
        <w:lang w:val="lv-LV"/>
      </w:rPr>
      <w:t>http://www.europass.lv/</w:t>
    </w:r>
    <w:r w:rsidR="00243058">
      <w:rPr>
        <w:rStyle w:val="Hyperlink"/>
        <w:i/>
        <w:sz w:val="16"/>
        <w:lang w:val="lv-LV"/>
      </w:rPr>
      <w:fldChar w:fldCharType="end"/>
    </w:r>
  </w:p>
  <w:p w14:paraId="2A8CE5F2" w14:textId="77777777" w:rsidR="00DD1DD3" w:rsidRDefault="00DD1DD3" w:rsidP="003C241F">
    <w:pPr>
      <w:pStyle w:val="Footer"/>
      <w:jc w:val="both"/>
      <w:rPr>
        <w:i/>
        <w:color w:val="000000"/>
        <w:sz w:val="16"/>
        <w:lang w:val="lv-LV"/>
      </w:rPr>
    </w:pPr>
    <w:r w:rsidRPr="00F30147">
      <w:rPr>
        <w:b/>
        <w:sz w:val="18"/>
        <w:szCs w:val="18"/>
        <w:vertAlign w:val="superscript"/>
        <w:lang w:val="lv-LV"/>
      </w:rPr>
      <w:t>(*</w:t>
    </w:r>
    <w:r>
      <w:rPr>
        <w:b/>
        <w:sz w:val="18"/>
        <w:szCs w:val="18"/>
        <w:vertAlign w:val="superscript"/>
        <w:lang w:val="lv-LV"/>
      </w:rPr>
      <w:t>*</w:t>
    </w:r>
    <w:r w:rsidRPr="00F30147">
      <w:rPr>
        <w:b/>
        <w:sz w:val="18"/>
        <w:szCs w:val="18"/>
        <w:vertAlign w:val="superscript"/>
        <w:lang w:val="lv-LV"/>
      </w:rPr>
      <w:t>)</w:t>
    </w:r>
    <w:r>
      <w:rPr>
        <w:b/>
        <w:sz w:val="18"/>
        <w:szCs w:val="18"/>
        <w:vertAlign w:val="superscript"/>
        <w:lang w:val="lv-LV"/>
      </w:rPr>
      <w:t xml:space="preserve"> </w:t>
    </w:r>
    <w:r w:rsidRPr="0074640B">
      <w:rPr>
        <w:sz w:val="16"/>
        <w:szCs w:val="16"/>
        <w:lang w:val="lv-LV"/>
      </w:rPr>
      <w:t>pro</w:t>
    </w:r>
    <w:r>
      <w:rPr>
        <w:sz w:val="16"/>
        <w:szCs w:val="16"/>
        <w:lang w:val="lv-LV"/>
      </w:rPr>
      <w:t xml:space="preserve">fesijas nosaukums no Latvijas kvalifikāciju datu bāzes (2020); </w:t>
    </w:r>
  </w:p>
  <w:p w14:paraId="7A5E3892" w14:textId="77777777" w:rsidR="003C241F" w:rsidRPr="003C241F" w:rsidRDefault="002C2CF3" w:rsidP="003C241F">
    <w:pPr>
      <w:pStyle w:val="Footer"/>
      <w:jc w:val="both"/>
      <w:rPr>
        <w:lang w:val="fr-FR"/>
      </w:rPr>
    </w:pPr>
    <w:r w:rsidRPr="00F30147">
      <w:rPr>
        <w:sz w:val="16"/>
        <w:lang w:val="lv-LV"/>
      </w:rPr>
      <w:t>© Eiropas Savienība, 2002-2018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D92A" w14:textId="77777777" w:rsidR="00243058" w:rsidRDefault="00243058">
      <w:r>
        <w:separator/>
      </w:r>
    </w:p>
  </w:footnote>
  <w:footnote w:type="continuationSeparator" w:id="0">
    <w:p w14:paraId="4C96778F" w14:textId="77777777" w:rsidR="00243058" w:rsidRDefault="00243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7C2C" w14:textId="77777777" w:rsidR="003C241F" w:rsidRDefault="003C241F" w:rsidP="003C241F">
    <w:pPr>
      <w:pStyle w:val="Header"/>
      <w:tabs>
        <w:tab w:val="clear" w:pos="4320"/>
        <w:tab w:val="clear" w:pos="8640"/>
        <w:tab w:val="left" w:pos="7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3443"/>
    <w:multiLevelType w:val="hybridMultilevel"/>
    <w:tmpl w:val="52F88F46"/>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67AF3"/>
    <w:multiLevelType w:val="hybridMultilevel"/>
    <w:tmpl w:val="CE74CB24"/>
    <w:lvl w:ilvl="0" w:tplc="EB187F4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3C01AC"/>
    <w:multiLevelType w:val="multilevel"/>
    <w:tmpl w:val="C3E25104"/>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 w15:restartNumberingAfterBreak="0">
    <w:nsid w:val="128A6207"/>
    <w:multiLevelType w:val="hybridMultilevel"/>
    <w:tmpl w:val="D1205CD8"/>
    <w:lvl w:ilvl="0" w:tplc="ED00C6E4">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AE3627"/>
    <w:multiLevelType w:val="hybridMultilevel"/>
    <w:tmpl w:val="66E6E72A"/>
    <w:lvl w:ilvl="0" w:tplc="EB187F42">
      <w:start w:val="3"/>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5A7538A"/>
    <w:multiLevelType w:val="multilevel"/>
    <w:tmpl w:val="26DE79EE"/>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 w15:restartNumberingAfterBreak="0">
    <w:nsid w:val="15B03228"/>
    <w:multiLevelType w:val="hybridMultilevel"/>
    <w:tmpl w:val="DA881D0E"/>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82220"/>
    <w:multiLevelType w:val="hybridMultilevel"/>
    <w:tmpl w:val="CE68F5EA"/>
    <w:lvl w:ilvl="0" w:tplc="A7F6013C">
      <w:numFmt w:val="bullet"/>
      <w:lvlText w:val="‒"/>
      <w:lvlJc w:val="left"/>
      <w:pPr>
        <w:ind w:left="1706" w:hanging="360"/>
      </w:pPr>
      <w:rPr>
        <w:rFonts w:ascii="Times New Roman" w:eastAsia="Calibri" w:hAnsi="Times New Roman" w:cs="Times New Roman"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8" w15:restartNumberingAfterBreak="0">
    <w:nsid w:val="17596475"/>
    <w:multiLevelType w:val="hybridMultilevel"/>
    <w:tmpl w:val="094E3240"/>
    <w:lvl w:ilvl="0" w:tplc="9098835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300D75"/>
    <w:multiLevelType w:val="multilevel"/>
    <w:tmpl w:val="E2E044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B1371"/>
    <w:multiLevelType w:val="hybridMultilevel"/>
    <w:tmpl w:val="4282F4DE"/>
    <w:lvl w:ilvl="0" w:tplc="79C01CE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95308"/>
    <w:multiLevelType w:val="hybridMultilevel"/>
    <w:tmpl w:val="60E6ECD4"/>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CD67AA"/>
    <w:multiLevelType w:val="hybridMultilevel"/>
    <w:tmpl w:val="9682A91E"/>
    <w:lvl w:ilvl="0" w:tplc="EB187F4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E648A4"/>
    <w:multiLevelType w:val="hybridMultilevel"/>
    <w:tmpl w:val="F9967D7E"/>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C460A"/>
    <w:multiLevelType w:val="multilevel"/>
    <w:tmpl w:val="5BE4C2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0A21E9"/>
    <w:multiLevelType w:val="multilevel"/>
    <w:tmpl w:val="34A4CA2A"/>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6" w15:restartNumberingAfterBreak="0">
    <w:nsid w:val="2E5A7086"/>
    <w:multiLevelType w:val="hybridMultilevel"/>
    <w:tmpl w:val="1116B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061BC"/>
    <w:multiLevelType w:val="hybridMultilevel"/>
    <w:tmpl w:val="E74E5200"/>
    <w:lvl w:ilvl="0" w:tplc="72E4FA24">
      <w:start w:val="3"/>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90F3D7A"/>
    <w:multiLevelType w:val="multilevel"/>
    <w:tmpl w:val="6C4AC3F0"/>
    <w:lvl w:ilvl="0">
      <w:start w:val="3"/>
      <w:numFmt w:val="decimal"/>
      <w:lvlText w:val="%1."/>
      <w:lvlJc w:val="left"/>
      <w:pPr>
        <w:ind w:left="360" w:hanging="360"/>
      </w:pPr>
      <w:rPr>
        <w:rFonts w:hint="default"/>
      </w:rPr>
    </w:lvl>
    <w:lvl w:ilvl="1">
      <w:start w:val="7"/>
      <w:numFmt w:val="decimal"/>
      <w:lvlText w:val="%1.%2."/>
      <w:lvlJc w:val="left"/>
      <w:pPr>
        <w:ind w:left="1671" w:hanging="360"/>
      </w:pPr>
      <w:rPr>
        <w:rFonts w:hint="default"/>
      </w:rPr>
    </w:lvl>
    <w:lvl w:ilvl="2">
      <w:start w:val="1"/>
      <w:numFmt w:val="decimal"/>
      <w:lvlText w:val="%1.%2.%3."/>
      <w:lvlJc w:val="left"/>
      <w:pPr>
        <w:ind w:left="3342" w:hanging="720"/>
      </w:pPr>
      <w:rPr>
        <w:rFonts w:hint="default"/>
      </w:rPr>
    </w:lvl>
    <w:lvl w:ilvl="3">
      <w:start w:val="1"/>
      <w:numFmt w:val="decimal"/>
      <w:lvlText w:val="%1.%2.%3.%4."/>
      <w:lvlJc w:val="left"/>
      <w:pPr>
        <w:ind w:left="4653" w:hanging="720"/>
      </w:pPr>
      <w:rPr>
        <w:rFonts w:hint="default"/>
      </w:rPr>
    </w:lvl>
    <w:lvl w:ilvl="4">
      <w:start w:val="1"/>
      <w:numFmt w:val="decimal"/>
      <w:lvlText w:val="%1.%2.%3.%4.%5."/>
      <w:lvlJc w:val="left"/>
      <w:pPr>
        <w:ind w:left="6324" w:hanging="1080"/>
      </w:pPr>
      <w:rPr>
        <w:rFonts w:hint="default"/>
      </w:rPr>
    </w:lvl>
    <w:lvl w:ilvl="5">
      <w:start w:val="1"/>
      <w:numFmt w:val="decimal"/>
      <w:lvlText w:val="%1.%2.%3.%4.%5.%6."/>
      <w:lvlJc w:val="left"/>
      <w:pPr>
        <w:ind w:left="7635" w:hanging="1080"/>
      </w:pPr>
      <w:rPr>
        <w:rFonts w:hint="default"/>
      </w:rPr>
    </w:lvl>
    <w:lvl w:ilvl="6">
      <w:start w:val="1"/>
      <w:numFmt w:val="decimal"/>
      <w:lvlText w:val="%1.%2.%3.%4.%5.%6.%7."/>
      <w:lvlJc w:val="left"/>
      <w:pPr>
        <w:ind w:left="8946" w:hanging="1080"/>
      </w:pPr>
      <w:rPr>
        <w:rFonts w:hint="default"/>
      </w:rPr>
    </w:lvl>
    <w:lvl w:ilvl="7">
      <w:start w:val="1"/>
      <w:numFmt w:val="decimal"/>
      <w:lvlText w:val="%1.%2.%3.%4.%5.%6.%7.%8."/>
      <w:lvlJc w:val="left"/>
      <w:pPr>
        <w:ind w:left="10617" w:hanging="1440"/>
      </w:pPr>
      <w:rPr>
        <w:rFonts w:hint="default"/>
      </w:rPr>
    </w:lvl>
    <w:lvl w:ilvl="8">
      <w:start w:val="1"/>
      <w:numFmt w:val="decimal"/>
      <w:lvlText w:val="%1.%2.%3.%4.%5.%6.%7.%8.%9."/>
      <w:lvlJc w:val="left"/>
      <w:pPr>
        <w:ind w:left="11928" w:hanging="1440"/>
      </w:pPr>
      <w:rPr>
        <w:rFonts w:hint="default"/>
      </w:rPr>
    </w:lvl>
  </w:abstractNum>
  <w:abstractNum w:abstractNumId="19" w15:restartNumberingAfterBreak="0">
    <w:nsid w:val="3B1B3820"/>
    <w:multiLevelType w:val="hybridMultilevel"/>
    <w:tmpl w:val="A6A0F4FE"/>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0E34E5"/>
    <w:multiLevelType w:val="multilevel"/>
    <w:tmpl w:val="04B6385C"/>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C124DB4"/>
    <w:multiLevelType w:val="multilevel"/>
    <w:tmpl w:val="653E664A"/>
    <w:lvl w:ilvl="0">
      <w:start w:val="3"/>
      <w:numFmt w:val="decimal"/>
      <w:lvlText w:val="%1."/>
      <w:lvlJc w:val="left"/>
      <w:pPr>
        <w:ind w:left="405" w:hanging="405"/>
      </w:pPr>
      <w:rPr>
        <w:rFonts w:hint="default"/>
        <w:color w:val="auto"/>
        <w:sz w:val="16"/>
      </w:rPr>
    </w:lvl>
    <w:lvl w:ilvl="1">
      <w:start w:val="2"/>
      <w:numFmt w:val="decimal"/>
      <w:lvlText w:val="%1.%2."/>
      <w:lvlJc w:val="left"/>
      <w:pPr>
        <w:ind w:left="405" w:hanging="405"/>
      </w:pPr>
      <w:rPr>
        <w:rFonts w:hint="default"/>
        <w:color w:val="auto"/>
        <w:sz w:val="16"/>
      </w:rPr>
    </w:lvl>
    <w:lvl w:ilvl="2">
      <w:start w:val="7"/>
      <w:numFmt w:val="decimal"/>
      <w:lvlText w:val="%1.%2.%3."/>
      <w:lvlJc w:val="left"/>
      <w:pPr>
        <w:ind w:left="720" w:hanging="720"/>
      </w:pPr>
      <w:rPr>
        <w:rFonts w:hint="default"/>
        <w:color w:val="auto"/>
        <w:sz w:val="16"/>
      </w:rPr>
    </w:lvl>
    <w:lvl w:ilvl="3">
      <w:start w:val="1"/>
      <w:numFmt w:val="decimal"/>
      <w:lvlText w:val="%1.%2.%3.%4."/>
      <w:lvlJc w:val="left"/>
      <w:pPr>
        <w:ind w:left="720" w:hanging="720"/>
      </w:pPr>
      <w:rPr>
        <w:rFonts w:hint="default"/>
        <w:color w:val="auto"/>
        <w:sz w:val="16"/>
      </w:rPr>
    </w:lvl>
    <w:lvl w:ilvl="4">
      <w:start w:val="1"/>
      <w:numFmt w:val="decimal"/>
      <w:lvlText w:val="%1.%2.%3.%4.%5."/>
      <w:lvlJc w:val="left"/>
      <w:pPr>
        <w:ind w:left="1080" w:hanging="1080"/>
      </w:pPr>
      <w:rPr>
        <w:rFonts w:hint="default"/>
        <w:color w:val="auto"/>
        <w:sz w:val="16"/>
      </w:rPr>
    </w:lvl>
    <w:lvl w:ilvl="5">
      <w:start w:val="1"/>
      <w:numFmt w:val="decimal"/>
      <w:lvlText w:val="%1.%2.%3.%4.%5.%6."/>
      <w:lvlJc w:val="left"/>
      <w:pPr>
        <w:ind w:left="1080" w:hanging="1080"/>
      </w:pPr>
      <w:rPr>
        <w:rFonts w:hint="default"/>
        <w:color w:val="auto"/>
        <w:sz w:val="16"/>
      </w:rPr>
    </w:lvl>
    <w:lvl w:ilvl="6">
      <w:start w:val="1"/>
      <w:numFmt w:val="decimal"/>
      <w:lvlText w:val="%1.%2.%3.%4.%5.%6.%7."/>
      <w:lvlJc w:val="left"/>
      <w:pPr>
        <w:ind w:left="1080" w:hanging="1080"/>
      </w:pPr>
      <w:rPr>
        <w:rFonts w:hint="default"/>
        <w:color w:val="auto"/>
        <w:sz w:val="16"/>
      </w:rPr>
    </w:lvl>
    <w:lvl w:ilvl="7">
      <w:start w:val="1"/>
      <w:numFmt w:val="decimal"/>
      <w:lvlText w:val="%1.%2.%3.%4.%5.%6.%7.%8."/>
      <w:lvlJc w:val="left"/>
      <w:pPr>
        <w:ind w:left="1440" w:hanging="1440"/>
      </w:pPr>
      <w:rPr>
        <w:rFonts w:hint="default"/>
        <w:color w:val="auto"/>
        <w:sz w:val="16"/>
      </w:rPr>
    </w:lvl>
    <w:lvl w:ilvl="8">
      <w:start w:val="1"/>
      <w:numFmt w:val="decimal"/>
      <w:lvlText w:val="%1.%2.%3.%4.%5.%6.%7.%8.%9."/>
      <w:lvlJc w:val="left"/>
      <w:pPr>
        <w:ind w:left="1440" w:hanging="1440"/>
      </w:pPr>
      <w:rPr>
        <w:rFonts w:hint="default"/>
        <w:color w:val="auto"/>
        <w:sz w:val="16"/>
      </w:rPr>
    </w:lvl>
  </w:abstractNum>
  <w:abstractNum w:abstractNumId="22" w15:restartNumberingAfterBreak="0">
    <w:nsid w:val="3F3F1360"/>
    <w:multiLevelType w:val="multilevel"/>
    <w:tmpl w:val="0EDA08AA"/>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3" w15:restartNumberingAfterBreak="0">
    <w:nsid w:val="4F867DC5"/>
    <w:multiLevelType w:val="multilevel"/>
    <w:tmpl w:val="99A83B3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E06647"/>
    <w:multiLevelType w:val="multilevel"/>
    <w:tmpl w:val="F5AA34F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B6381B"/>
    <w:multiLevelType w:val="hybridMultilevel"/>
    <w:tmpl w:val="6690184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37C99"/>
    <w:multiLevelType w:val="multilevel"/>
    <w:tmpl w:val="7FF4208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7"/>
      <w:numFmt w:val="decimal"/>
      <w:lvlText w:val="%1.%2.%3."/>
      <w:lvlJc w:val="left"/>
      <w:pPr>
        <w:ind w:left="720" w:hanging="720"/>
      </w:pPr>
      <w:rPr>
        <w:rFonts w:ascii="Times New Roman" w:hAnsi="Times New Roman" w:cs="Times New Roman"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205C7B"/>
    <w:multiLevelType w:val="hybridMultilevel"/>
    <w:tmpl w:val="8B98CE88"/>
    <w:lvl w:ilvl="0" w:tplc="EB187F42">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7F09D6"/>
    <w:multiLevelType w:val="multilevel"/>
    <w:tmpl w:val="1FA8BF9A"/>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FE6886"/>
    <w:multiLevelType w:val="hybridMultilevel"/>
    <w:tmpl w:val="6BEA7362"/>
    <w:lvl w:ilvl="0" w:tplc="55A62FC8">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7690763"/>
    <w:multiLevelType w:val="multilevel"/>
    <w:tmpl w:val="3F680B1C"/>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1" w15:restartNumberingAfterBreak="0">
    <w:nsid w:val="74896C7D"/>
    <w:multiLevelType w:val="multilevel"/>
    <w:tmpl w:val="7EDE7F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DF082D"/>
    <w:multiLevelType w:val="multilevel"/>
    <w:tmpl w:val="C81431F4"/>
    <w:lvl w:ilvl="0">
      <w:start w:val="3"/>
      <w:numFmt w:val="decimal"/>
      <w:lvlText w:val="%1."/>
      <w:lvlJc w:val="left"/>
      <w:pPr>
        <w:ind w:left="450" w:hanging="450"/>
      </w:pPr>
      <w:rPr>
        <w:rFonts w:hint="default"/>
        <w:color w:val="auto"/>
      </w:rPr>
    </w:lvl>
    <w:lvl w:ilvl="1">
      <w:start w:val="2"/>
      <w:numFmt w:val="decimal"/>
      <w:lvlText w:val="%1.%2."/>
      <w:lvlJc w:val="left"/>
      <w:pPr>
        <w:ind w:left="450" w:hanging="45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3" w15:restartNumberingAfterBreak="0">
    <w:nsid w:val="77B64714"/>
    <w:multiLevelType w:val="hybridMultilevel"/>
    <w:tmpl w:val="F5788662"/>
    <w:lvl w:ilvl="0" w:tplc="A7F601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7618C"/>
    <w:multiLevelType w:val="multilevel"/>
    <w:tmpl w:val="1282649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0"/>
  </w:num>
  <w:num w:numId="3">
    <w:abstractNumId w:val="11"/>
  </w:num>
  <w:num w:numId="4">
    <w:abstractNumId w:val="19"/>
  </w:num>
  <w:num w:numId="5">
    <w:abstractNumId w:val="13"/>
  </w:num>
  <w:num w:numId="6">
    <w:abstractNumId w:val="25"/>
  </w:num>
  <w:num w:numId="7">
    <w:abstractNumId w:val="6"/>
  </w:num>
  <w:num w:numId="8">
    <w:abstractNumId w:val="17"/>
  </w:num>
  <w:num w:numId="9">
    <w:abstractNumId w:val="7"/>
  </w:num>
  <w:num w:numId="10">
    <w:abstractNumId w:val="9"/>
  </w:num>
  <w:num w:numId="11">
    <w:abstractNumId w:val="10"/>
  </w:num>
  <w:num w:numId="12">
    <w:abstractNumId w:val="2"/>
  </w:num>
  <w:num w:numId="13">
    <w:abstractNumId w:val="5"/>
  </w:num>
  <w:num w:numId="14">
    <w:abstractNumId w:val="15"/>
  </w:num>
  <w:num w:numId="15">
    <w:abstractNumId w:val="29"/>
  </w:num>
  <w:num w:numId="16">
    <w:abstractNumId w:val="8"/>
  </w:num>
  <w:num w:numId="17">
    <w:abstractNumId w:val="3"/>
  </w:num>
  <w:num w:numId="18">
    <w:abstractNumId w:val="20"/>
  </w:num>
  <w:num w:numId="19">
    <w:abstractNumId w:val="34"/>
  </w:num>
  <w:num w:numId="20">
    <w:abstractNumId w:val="22"/>
  </w:num>
  <w:num w:numId="21">
    <w:abstractNumId w:val="32"/>
  </w:num>
  <w:num w:numId="22">
    <w:abstractNumId w:val="27"/>
  </w:num>
  <w:num w:numId="23">
    <w:abstractNumId w:val="4"/>
  </w:num>
  <w:num w:numId="24">
    <w:abstractNumId w:val="28"/>
  </w:num>
  <w:num w:numId="25">
    <w:abstractNumId w:val="12"/>
  </w:num>
  <w:num w:numId="26">
    <w:abstractNumId w:val="1"/>
  </w:num>
  <w:num w:numId="27">
    <w:abstractNumId w:val="24"/>
  </w:num>
  <w:num w:numId="28">
    <w:abstractNumId w:val="30"/>
  </w:num>
  <w:num w:numId="29">
    <w:abstractNumId w:val="21"/>
  </w:num>
  <w:num w:numId="30">
    <w:abstractNumId w:val="16"/>
  </w:num>
  <w:num w:numId="31">
    <w:abstractNumId w:val="26"/>
  </w:num>
  <w:num w:numId="32">
    <w:abstractNumId w:val="31"/>
  </w:num>
  <w:num w:numId="33">
    <w:abstractNumId w:val="23"/>
  </w:num>
  <w:num w:numId="34">
    <w:abstractNumId w:val="18"/>
  </w:num>
  <w:num w:numId="3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XtmBpkgoV2UU2ChhqvC1O92OozM=" w:salt="joG7zYDMWN58tpXsNhBeC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51C3"/>
    <w:rsid w:val="00011746"/>
    <w:rsid w:val="000211F4"/>
    <w:rsid w:val="0002234C"/>
    <w:rsid w:val="00022F1F"/>
    <w:rsid w:val="000431FC"/>
    <w:rsid w:val="0004334C"/>
    <w:rsid w:val="00052AF1"/>
    <w:rsid w:val="00071BE2"/>
    <w:rsid w:val="00073730"/>
    <w:rsid w:val="000751C3"/>
    <w:rsid w:val="00075434"/>
    <w:rsid w:val="000800ED"/>
    <w:rsid w:val="00087116"/>
    <w:rsid w:val="00094EC4"/>
    <w:rsid w:val="000A27D6"/>
    <w:rsid w:val="000A5707"/>
    <w:rsid w:val="000A654D"/>
    <w:rsid w:val="000B4CD6"/>
    <w:rsid w:val="000B6FF5"/>
    <w:rsid w:val="000B7968"/>
    <w:rsid w:val="000B7E5F"/>
    <w:rsid w:val="000C08E3"/>
    <w:rsid w:val="000E2812"/>
    <w:rsid w:val="000E40C9"/>
    <w:rsid w:val="000E6826"/>
    <w:rsid w:val="000F329E"/>
    <w:rsid w:val="00101034"/>
    <w:rsid w:val="001027DB"/>
    <w:rsid w:val="001033DD"/>
    <w:rsid w:val="00115799"/>
    <w:rsid w:val="00117885"/>
    <w:rsid w:val="00123D99"/>
    <w:rsid w:val="00126F36"/>
    <w:rsid w:val="00135B26"/>
    <w:rsid w:val="00143EC3"/>
    <w:rsid w:val="00144467"/>
    <w:rsid w:val="001474B7"/>
    <w:rsid w:val="00150C4D"/>
    <w:rsid w:val="00151083"/>
    <w:rsid w:val="00155B7F"/>
    <w:rsid w:val="00161969"/>
    <w:rsid w:val="0016552F"/>
    <w:rsid w:val="001671AB"/>
    <w:rsid w:val="001700AA"/>
    <w:rsid w:val="00171489"/>
    <w:rsid w:val="001778CE"/>
    <w:rsid w:val="001831E8"/>
    <w:rsid w:val="00185E7F"/>
    <w:rsid w:val="00186562"/>
    <w:rsid w:val="001A295A"/>
    <w:rsid w:val="001A2E56"/>
    <w:rsid w:val="001B1371"/>
    <w:rsid w:val="001C009E"/>
    <w:rsid w:val="001C3138"/>
    <w:rsid w:val="001C72BE"/>
    <w:rsid w:val="001D0555"/>
    <w:rsid w:val="001D1356"/>
    <w:rsid w:val="001D4357"/>
    <w:rsid w:val="001E6D06"/>
    <w:rsid w:val="001F0013"/>
    <w:rsid w:val="001F1C9D"/>
    <w:rsid w:val="001F26AD"/>
    <w:rsid w:val="001F2A29"/>
    <w:rsid w:val="001F4537"/>
    <w:rsid w:val="001F45B5"/>
    <w:rsid w:val="00206636"/>
    <w:rsid w:val="00206AC5"/>
    <w:rsid w:val="002076CA"/>
    <w:rsid w:val="0023061B"/>
    <w:rsid w:val="00231D22"/>
    <w:rsid w:val="00233A3F"/>
    <w:rsid w:val="0023670D"/>
    <w:rsid w:val="00243058"/>
    <w:rsid w:val="00245136"/>
    <w:rsid w:val="00253E85"/>
    <w:rsid w:val="002554EE"/>
    <w:rsid w:val="00256EA9"/>
    <w:rsid w:val="002618D8"/>
    <w:rsid w:val="00261DEE"/>
    <w:rsid w:val="00262018"/>
    <w:rsid w:val="002640C2"/>
    <w:rsid w:val="00264B92"/>
    <w:rsid w:val="00270D20"/>
    <w:rsid w:val="00272337"/>
    <w:rsid w:val="00277B47"/>
    <w:rsid w:val="00282C40"/>
    <w:rsid w:val="002931A8"/>
    <w:rsid w:val="002A1990"/>
    <w:rsid w:val="002A3E1C"/>
    <w:rsid w:val="002A4A6C"/>
    <w:rsid w:val="002A7D7B"/>
    <w:rsid w:val="002B02B0"/>
    <w:rsid w:val="002B6DC0"/>
    <w:rsid w:val="002C2CF3"/>
    <w:rsid w:val="002C30F7"/>
    <w:rsid w:val="002E235A"/>
    <w:rsid w:val="002E5464"/>
    <w:rsid w:val="002E7621"/>
    <w:rsid w:val="002E7D1D"/>
    <w:rsid w:val="002F2903"/>
    <w:rsid w:val="002F74D5"/>
    <w:rsid w:val="00305B92"/>
    <w:rsid w:val="00305DA0"/>
    <w:rsid w:val="003103D2"/>
    <w:rsid w:val="00313D1A"/>
    <w:rsid w:val="00323356"/>
    <w:rsid w:val="00327751"/>
    <w:rsid w:val="00327A5F"/>
    <w:rsid w:val="00337C59"/>
    <w:rsid w:val="003522C3"/>
    <w:rsid w:val="00356B1C"/>
    <w:rsid w:val="00357565"/>
    <w:rsid w:val="00357630"/>
    <w:rsid w:val="00361D45"/>
    <w:rsid w:val="0037752F"/>
    <w:rsid w:val="00382158"/>
    <w:rsid w:val="00384B6E"/>
    <w:rsid w:val="00385E00"/>
    <w:rsid w:val="00386C7C"/>
    <w:rsid w:val="003956A6"/>
    <w:rsid w:val="00395D9E"/>
    <w:rsid w:val="003B729F"/>
    <w:rsid w:val="003C026F"/>
    <w:rsid w:val="003C1A73"/>
    <w:rsid w:val="003C241F"/>
    <w:rsid w:val="003C2A02"/>
    <w:rsid w:val="003C701D"/>
    <w:rsid w:val="003C722E"/>
    <w:rsid w:val="003D5200"/>
    <w:rsid w:val="003D7B61"/>
    <w:rsid w:val="003E50A3"/>
    <w:rsid w:val="004046B4"/>
    <w:rsid w:val="00406D61"/>
    <w:rsid w:val="0040725B"/>
    <w:rsid w:val="004151F4"/>
    <w:rsid w:val="00417EC4"/>
    <w:rsid w:val="00420F01"/>
    <w:rsid w:val="00422C98"/>
    <w:rsid w:val="0042409C"/>
    <w:rsid w:val="00430DF0"/>
    <w:rsid w:val="004352B0"/>
    <w:rsid w:val="004361CD"/>
    <w:rsid w:val="00440215"/>
    <w:rsid w:val="0044525A"/>
    <w:rsid w:val="004540C9"/>
    <w:rsid w:val="00461FE0"/>
    <w:rsid w:val="00464B63"/>
    <w:rsid w:val="00467BEE"/>
    <w:rsid w:val="00475BD3"/>
    <w:rsid w:val="0048202C"/>
    <w:rsid w:val="0048299F"/>
    <w:rsid w:val="0048742B"/>
    <w:rsid w:val="00493EB3"/>
    <w:rsid w:val="00494A04"/>
    <w:rsid w:val="004A07C3"/>
    <w:rsid w:val="004A1670"/>
    <w:rsid w:val="004A428E"/>
    <w:rsid w:val="004A5F5B"/>
    <w:rsid w:val="004B2B45"/>
    <w:rsid w:val="004B2F4C"/>
    <w:rsid w:val="004C100A"/>
    <w:rsid w:val="004C7BD8"/>
    <w:rsid w:val="004D30CA"/>
    <w:rsid w:val="004D5A94"/>
    <w:rsid w:val="004D6F72"/>
    <w:rsid w:val="004F0853"/>
    <w:rsid w:val="004F4B4F"/>
    <w:rsid w:val="004F55F8"/>
    <w:rsid w:val="005046F9"/>
    <w:rsid w:val="00504B2E"/>
    <w:rsid w:val="00505A62"/>
    <w:rsid w:val="005116DA"/>
    <w:rsid w:val="005124EA"/>
    <w:rsid w:val="00516120"/>
    <w:rsid w:val="005166B5"/>
    <w:rsid w:val="00520B51"/>
    <w:rsid w:val="0052125D"/>
    <w:rsid w:val="00524B74"/>
    <w:rsid w:val="005261A6"/>
    <w:rsid w:val="005323F7"/>
    <w:rsid w:val="0053616F"/>
    <w:rsid w:val="00540A7F"/>
    <w:rsid w:val="00551B5C"/>
    <w:rsid w:val="005527A1"/>
    <w:rsid w:val="0055372D"/>
    <w:rsid w:val="00557961"/>
    <w:rsid w:val="0056782A"/>
    <w:rsid w:val="0057120B"/>
    <w:rsid w:val="00577D06"/>
    <w:rsid w:val="00590CBA"/>
    <w:rsid w:val="005A1D8A"/>
    <w:rsid w:val="005A3ABC"/>
    <w:rsid w:val="005A4E0E"/>
    <w:rsid w:val="005A6186"/>
    <w:rsid w:val="005B2454"/>
    <w:rsid w:val="005C4829"/>
    <w:rsid w:val="005C4946"/>
    <w:rsid w:val="005C70B2"/>
    <w:rsid w:val="005D36C9"/>
    <w:rsid w:val="005D7929"/>
    <w:rsid w:val="005E7ED4"/>
    <w:rsid w:val="005F08F6"/>
    <w:rsid w:val="005F40A8"/>
    <w:rsid w:val="005F76AB"/>
    <w:rsid w:val="006037C3"/>
    <w:rsid w:val="006069FA"/>
    <w:rsid w:val="006114F0"/>
    <w:rsid w:val="00613262"/>
    <w:rsid w:val="0061595E"/>
    <w:rsid w:val="006210AA"/>
    <w:rsid w:val="00627F60"/>
    <w:rsid w:val="0063005B"/>
    <w:rsid w:val="00631678"/>
    <w:rsid w:val="00633E72"/>
    <w:rsid w:val="006373B4"/>
    <w:rsid w:val="00641519"/>
    <w:rsid w:val="00642035"/>
    <w:rsid w:val="00644539"/>
    <w:rsid w:val="00645BEF"/>
    <w:rsid w:val="006543C2"/>
    <w:rsid w:val="006568C2"/>
    <w:rsid w:val="006607CD"/>
    <w:rsid w:val="0066333D"/>
    <w:rsid w:val="006633E1"/>
    <w:rsid w:val="00665243"/>
    <w:rsid w:val="006674AC"/>
    <w:rsid w:val="00684B5C"/>
    <w:rsid w:val="00690E85"/>
    <w:rsid w:val="00693001"/>
    <w:rsid w:val="00695EA1"/>
    <w:rsid w:val="006962A5"/>
    <w:rsid w:val="00697788"/>
    <w:rsid w:val="00697A89"/>
    <w:rsid w:val="006A1094"/>
    <w:rsid w:val="006A3FCB"/>
    <w:rsid w:val="006B4A47"/>
    <w:rsid w:val="006B5496"/>
    <w:rsid w:val="006C6B59"/>
    <w:rsid w:val="006C77D8"/>
    <w:rsid w:val="006D3321"/>
    <w:rsid w:val="006D4391"/>
    <w:rsid w:val="006D54DF"/>
    <w:rsid w:val="006D63C3"/>
    <w:rsid w:val="006E1A81"/>
    <w:rsid w:val="006E58C7"/>
    <w:rsid w:val="0070474B"/>
    <w:rsid w:val="00706711"/>
    <w:rsid w:val="00706CC3"/>
    <w:rsid w:val="00707CDC"/>
    <w:rsid w:val="00713962"/>
    <w:rsid w:val="00723553"/>
    <w:rsid w:val="007431B9"/>
    <w:rsid w:val="00746FCB"/>
    <w:rsid w:val="0075284B"/>
    <w:rsid w:val="007549E1"/>
    <w:rsid w:val="00760DE4"/>
    <w:rsid w:val="00762D26"/>
    <w:rsid w:val="00763636"/>
    <w:rsid w:val="00775F50"/>
    <w:rsid w:val="00776140"/>
    <w:rsid w:val="00780A67"/>
    <w:rsid w:val="00790B4D"/>
    <w:rsid w:val="00790CF5"/>
    <w:rsid w:val="0079496C"/>
    <w:rsid w:val="007A0D0F"/>
    <w:rsid w:val="007A26F6"/>
    <w:rsid w:val="007A7C50"/>
    <w:rsid w:val="007B0255"/>
    <w:rsid w:val="007B28B4"/>
    <w:rsid w:val="007C4373"/>
    <w:rsid w:val="007C7C2D"/>
    <w:rsid w:val="007D01AA"/>
    <w:rsid w:val="007D3364"/>
    <w:rsid w:val="007D70E6"/>
    <w:rsid w:val="007D7EC4"/>
    <w:rsid w:val="00813401"/>
    <w:rsid w:val="00825699"/>
    <w:rsid w:val="00827A85"/>
    <w:rsid w:val="00827D9A"/>
    <w:rsid w:val="0084232C"/>
    <w:rsid w:val="00846CD8"/>
    <w:rsid w:val="00852B23"/>
    <w:rsid w:val="00856B86"/>
    <w:rsid w:val="00861839"/>
    <w:rsid w:val="0086513D"/>
    <w:rsid w:val="00867A05"/>
    <w:rsid w:val="00872D7E"/>
    <w:rsid w:val="00874B89"/>
    <w:rsid w:val="008819F1"/>
    <w:rsid w:val="008826CC"/>
    <w:rsid w:val="00887DBA"/>
    <w:rsid w:val="00894776"/>
    <w:rsid w:val="008978DE"/>
    <w:rsid w:val="008A535B"/>
    <w:rsid w:val="008B4C79"/>
    <w:rsid w:val="008C0018"/>
    <w:rsid w:val="008C196F"/>
    <w:rsid w:val="008C3146"/>
    <w:rsid w:val="008C4286"/>
    <w:rsid w:val="008D3BEF"/>
    <w:rsid w:val="008E1C30"/>
    <w:rsid w:val="008E27EE"/>
    <w:rsid w:val="008E42E0"/>
    <w:rsid w:val="008F6F07"/>
    <w:rsid w:val="009018EC"/>
    <w:rsid w:val="00914992"/>
    <w:rsid w:val="00932772"/>
    <w:rsid w:val="0093298E"/>
    <w:rsid w:val="00935FB3"/>
    <w:rsid w:val="00937C8F"/>
    <w:rsid w:val="00940BDC"/>
    <w:rsid w:val="00944A7E"/>
    <w:rsid w:val="00963294"/>
    <w:rsid w:val="00966AC8"/>
    <w:rsid w:val="00966BBF"/>
    <w:rsid w:val="009678C9"/>
    <w:rsid w:val="009755DD"/>
    <w:rsid w:val="00976BCD"/>
    <w:rsid w:val="0098004C"/>
    <w:rsid w:val="009868DE"/>
    <w:rsid w:val="00990A03"/>
    <w:rsid w:val="00992DC0"/>
    <w:rsid w:val="00993C11"/>
    <w:rsid w:val="009A021E"/>
    <w:rsid w:val="009A63A6"/>
    <w:rsid w:val="009B37E5"/>
    <w:rsid w:val="009B6B37"/>
    <w:rsid w:val="009C5E68"/>
    <w:rsid w:val="009C6959"/>
    <w:rsid w:val="009D01BD"/>
    <w:rsid w:val="009D14BD"/>
    <w:rsid w:val="009D62D2"/>
    <w:rsid w:val="009E06BB"/>
    <w:rsid w:val="009E1482"/>
    <w:rsid w:val="009E709B"/>
    <w:rsid w:val="009F22CE"/>
    <w:rsid w:val="009F3AC7"/>
    <w:rsid w:val="009F7341"/>
    <w:rsid w:val="009F75E2"/>
    <w:rsid w:val="00A002BE"/>
    <w:rsid w:val="00A00518"/>
    <w:rsid w:val="00A008CF"/>
    <w:rsid w:val="00A008EC"/>
    <w:rsid w:val="00A0314B"/>
    <w:rsid w:val="00A130C9"/>
    <w:rsid w:val="00A1639D"/>
    <w:rsid w:val="00A20EA7"/>
    <w:rsid w:val="00A24B8E"/>
    <w:rsid w:val="00A26CFB"/>
    <w:rsid w:val="00A41A55"/>
    <w:rsid w:val="00A4405C"/>
    <w:rsid w:val="00A56C46"/>
    <w:rsid w:val="00A6163C"/>
    <w:rsid w:val="00A62D1F"/>
    <w:rsid w:val="00A64E6B"/>
    <w:rsid w:val="00A66B4B"/>
    <w:rsid w:val="00A740C0"/>
    <w:rsid w:val="00A7539B"/>
    <w:rsid w:val="00A765A6"/>
    <w:rsid w:val="00A81C7B"/>
    <w:rsid w:val="00A90827"/>
    <w:rsid w:val="00A939B6"/>
    <w:rsid w:val="00A960EA"/>
    <w:rsid w:val="00A966B5"/>
    <w:rsid w:val="00A97FAB"/>
    <w:rsid w:val="00AA21C9"/>
    <w:rsid w:val="00AA498C"/>
    <w:rsid w:val="00AB2CB9"/>
    <w:rsid w:val="00AB7D3A"/>
    <w:rsid w:val="00AC72EE"/>
    <w:rsid w:val="00AC745C"/>
    <w:rsid w:val="00AD13F1"/>
    <w:rsid w:val="00AD3C58"/>
    <w:rsid w:val="00AE62DE"/>
    <w:rsid w:val="00AE6870"/>
    <w:rsid w:val="00AF7B2A"/>
    <w:rsid w:val="00B023A6"/>
    <w:rsid w:val="00B0362E"/>
    <w:rsid w:val="00B1064A"/>
    <w:rsid w:val="00B14EE4"/>
    <w:rsid w:val="00B17CD5"/>
    <w:rsid w:val="00B251AD"/>
    <w:rsid w:val="00B33C49"/>
    <w:rsid w:val="00B4024F"/>
    <w:rsid w:val="00B408CB"/>
    <w:rsid w:val="00B40A5F"/>
    <w:rsid w:val="00B42D59"/>
    <w:rsid w:val="00B4798A"/>
    <w:rsid w:val="00B479E9"/>
    <w:rsid w:val="00B56564"/>
    <w:rsid w:val="00B65175"/>
    <w:rsid w:val="00B74A01"/>
    <w:rsid w:val="00B75753"/>
    <w:rsid w:val="00B75CB3"/>
    <w:rsid w:val="00B767C8"/>
    <w:rsid w:val="00B81BDF"/>
    <w:rsid w:val="00B86457"/>
    <w:rsid w:val="00B94F31"/>
    <w:rsid w:val="00B95F90"/>
    <w:rsid w:val="00B97E1D"/>
    <w:rsid w:val="00BA275F"/>
    <w:rsid w:val="00BA5422"/>
    <w:rsid w:val="00BA6FFE"/>
    <w:rsid w:val="00BB1445"/>
    <w:rsid w:val="00BB4677"/>
    <w:rsid w:val="00BB7C85"/>
    <w:rsid w:val="00BC2194"/>
    <w:rsid w:val="00BC5800"/>
    <w:rsid w:val="00BD0233"/>
    <w:rsid w:val="00BD270E"/>
    <w:rsid w:val="00BD557C"/>
    <w:rsid w:val="00BE6377"/>
    <w:rsid w:val="00BF4026"/>
    <w:rsid w:val="00BF5835"/>
    <w:rsid w:val="00C00B29"/>
    <w:rsid w:val="00C01BD2"/>
    <w:rsid w:val="00C028EA"/>
    <w:rsid w:val="00C20872"/>
    <w:rsid w:val="00C21B0D"/>
    <w:rsid w:val="00C27A6F"/>
    <w:rsid w:val="00C42000"/>
    <w:rsid w:val="00C50777"/>
    <w:rsid w:val="00C50E7F"/>
    <w:rsid w:val="00C51501"/>
    <w:rsid w:val="00C56E76"/>
    <w:rsid w:val="00C6140A"/>
    <w:rsid w:val="00C65B15"/>
    <w:rsid w:val="00C9037A"/>
    <w:rsid w:val="00C92E24"/>
    <w:rsid w:val="00C92E87"/>
    <w:rsid w:val="00C965F0"/>
    <w:rsid w:val="00C9763A"/>
    <w:rsid w:val="00CA0432"/>
    <w:rsid w:val="00CA1DC0"/>
    <w:rsid w:val="00CB04F4"/>
    <w:rsid w:val="00CB1736"/>
    <w:rsid w:val="00CC3756"/>
    <w:rsid w:val="00CD08FE"/>
    <w:rsid w:val="00CE06E9"/>
    <w:rsid w:val="00CE68EB"/>
    <w:rsid w:val="00CF05DC"/>
    <w:rsid w:val="00CF34F9"/>
    <w:rsid w:val="00CF3F5B"/>
    <w:rsid w:val="00D0121E"/>
    <w:rsid w:val="00D041C6"/>
    <w:rsid w:val="00D07181"/>
    <w:rsid w:val="00D132F7"/>
    <w:rsid w:val="00D17320"/>
    <w:rsid w:val="00D36B7C"/>
    <w:rsid w:val="00D413E1"/>
    <w:rsid w:val="00D505CA"/>
    <w:rsid w:val="00D52330"/>
    <w:rsid w:val="00D546F5"/>
    <w:rsid w:val="00D75EE9"/>
    <w:rsid w:val="00D76A3C"/>
    <w:rsid w:val="00D81C79"/>
    <w:rsid w:val="00D83E76"/>
    <w:rsid w:val="00D85660"/>
    <w:rsid w:val="00D87A45"/>
    <w:rsid w:val="00DA6C91"/>
    <w:rsid w:val="00DB7317"/>
    <w:rsid w:val="00DC1658"/>
    <w:rsid w:val="00DC4277"/>
    <w:rsid w:val="00DC52FC"/>
    <w:rsid w:val="00DD1DD3"/>
    <w:rsid w:val="00DE63F6"/>
    <w:rsid w:val="00DE6A0E"/>
    <w:rsid w:val="00E00A1E"/>
    <w:rsid w:val="00E03091"/>
    <w:rsid w:val="00E06AC1"/>
    <w:rsid w:val="00E10B19"/>
    <w:rsid w:val="00E17B00"/>
    <w:rsid w:val="00E207A1"/>
    <w:rsid w:val="00E31ABC"/>
    <w:rsid w:val="00E475A7"/>
    <w:rsid w:val="00E57C50"/>
    <w:rsid w:val="00E647A9"/>
    <w:rsid w:val="00E7593D"/>
    <w:rsid w:val="00E769AD"/>
    <w:rsid w:val="00E90063"/>
    <w:rsid w:val="00E9578A"/>
    <w:rsid w:val="00E97399"/>
    <w:rsid w:val="00EC203F"/>
    <w:rsid w:val="00EC4BCF"/>
    <w:rsid w:val="00EC5ED9"/>
    <w:rsid w:val="00ED0E47"/>
    <w:rsid w:val="00ED4900"/>
    <w:rsid w:val="00ED611A"/>
    <w:rsid w:val="00EE2850"/>
    <w:rsid w:val="00EE5C9E"/>
    <w:rsid w:val="00EE7395"/>
    <w:rsid w:val="00EF729E"/>
    <w:rsid w:val="00F004F9"/>
    <w:rsid w:val="00F043D8"/>
    <w:rsid w:val="00F27B84"/>
    <w:rsid w:val="00F30147"/>
    <w:rsid w:val="00F37679"/>
    <w:rsid w:val="00F477BD"/>
    <w:rsid w:val="00F50506"/>
    <w:rsid w:val="00F57297"/>
    <w:rsid w:val="00F72B03"/>
    <w:rsid w:val="00F7686D"/>
    <w:rsid w:val="00F83E4A"/>
    <w:rsid w:val="00F93CCC"/>
    <w:rsid w:val="00FA36B3"/>
    <w:rsid w:val="00FB319D"/>
    <w:rsid w:val="00FB7570"/>
    <w:rsid w:val="00FB7A7F"/>
    <w:rsid w:val="00FC4552"/>
    <w:rsid w:val="00FC4EA2"/>
    <w:rsid w:val="00FC5668"/>
    <w:rsid w:val="00FD0911"/>
    <w:rsid w:val="00FD50E1"/>
    <w:rsid w:val="00FD6510"/>
    <w:rsid w:val="00FE0368"/>
    <w:rsid w:val="00FE6338"/>
    <w:rsid w:val="00FF54CB"/>
    <w:rsid w:val="00FF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60FD2"/>
  <w15:docId w15:val="{ED3BD51B-5D02-4246-A7B7-12E201E7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sz w:val="24"/>
      <w:lang w:eastAsia="en-US"/>
    </w:rPr>
  </w:style>
  <w:style w:type="paragraph" w:styleId="Heading2">
    <w:name w:val="heading 2"/>
    <w:basedOn w:val="Normal"/>
    <w:next w:val="Normal"/>
    <w:qFormat/>
    <w:pPr>
      <w:keepNext/>
      <w:outlineLvl w:val="1"/>
    </w:pPr>
    <w:rPr>
      <w:b/>
      <w:sz w:val="24"/>
      <w:lang w:eastAsia="en-US"/>
    </w:rPr>
  </w:style>
  <w:style w:type="paragraph" w:styleId="Heading3">
    <w:name w:val="heading 3"/>
    <w:basedOn w:val="Normal"/>
    <w:next w:val="Normal"/>
    <w:qFormat/>
    <w:pPr>
      <w:keepNext/>
      <w:outlineLvl w:val="2"/>
    </w:pPr>
    <w:rPr>
      <w:i/>
      <w:sz w:val="24"/>
      <w:lang w:eastAsia="en-US"/>
    </w:rPr>
  </w:style>
  <w:style w:type="paragraph" w:styleId="Heading4">
    <w:name w:val="heading 4"/>
    <w:basedOn w:val="Normal"/>
    <w:next w:val="Normal"/>
    <w:qFormat/>
    <w:pPr>
      <w:keepNext/>
      <w:widowControl w:val="0"/>
      <w:outlineLvl w:val="3"/>
    </w:pPr>
    <w:rPr>
      <w:b/>
      <w:sz w:val="24"/>
      <w:u w:val="single"/>
      <w:lang w:eastAsia="en-US"/>
    </w:rPr>
  </w:style>
  <w:style w:type="paragraph" w:styleId="Heading5">
    <w:name w:val="heading 5"/>
    <w:basedOn w:val="Normal"/>
    <w:next w:val="Normal"/>
    <w:qFormat/>
    <w:pPr>
      <w:keepNext/>
      <w:ind w:firstLine="360"/>
      <w:outlineLvl w:val="4"/>
    </w:pPr>
    <w:rPr>
      <w:sz w:val="24"/>
      <w:lang w:eastAsia="en-US"/>
    </w:rPr>
  </w:style>
  <w:style w:type="paragraph" w:styleId="Heading6">
    <w:name w:val="heading 6"/>
    <w:basedOn w:val="Normal"/>
    <w:next w:val="Normal"/>
    <w:qFormat/>
    <w:pPr>
      <w:keepNext/>
      <w:outlineLvl w:val="5"/>
    </w:pPr>
    <w:rPr>
      <w:rFonts w:ascii="Arial" w:hAnsi="Arial"/>
      <w:b/>
      <w:sz w:val="18"/>
    </w:rPr>
  </w:style>
  <w:style w:type="paragraph" w:styleId="Heading7">
    <w:name w:val="heading 7"/>
    <w:basedOn w:val="Normal"/>
    <w:next w:val="Normal"/>
    <w:qFormat/>
    <w:pPr>
      <w:keepNext/>
      <w:outlineLvl w:val="6"/>
    </w:pPr>
    <w:rPr>
      <w:i/>
      <w:lang w:eastAsia="en-US"/>
    </w:rPr>
  </w:style>
  <w:style w:type="paragraph" w:styleId="Heading8">
    <w:name w:val="heading 8"/>
    <w:basedOn w:val="Normal"/>
    <w:next w:val="Normal"/>
    <w:qFormat/>
    <w:pPr>
      <w:keepNext/>
      <w:outlineLvl w:val="7"/>
    </w:pPr>
    <w:rPr>
      <w:rFonts w:ascii="Arial" w:hAnsi="Arial"/>
      <w:b/>
      <w:lang w:eastAsia="en-US"/>
    </w:rPr>
  </w:style>
  <w:style w:type="paragraph" w:styleId="Heading9">
    <w:name w:val="heading 9"/>
    <w:basedOn w:val="Normal"/>
    <w:next w:val="Normal"/>
    <w:qFormat/>
    <w:pPr>
      <w:keepNext/>
      <w:jc w:val="center"/>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vertAlign w:val="superscript"/>
    </w:rPr>
  </w:style>
  <w:style w:type="paragraph" w:styleId="BodyText3">
    <w:name w:val="Body Text 3"/>
    <w:basedOn w:val="Normal"/>
    <w:rPr>
      <w:b/>
      <w:sz w:val="24"/>
      <w:lang w:eastAsia="en-US"/>
    </w:rPr>
  </w:style>
  <w:style w:type="paragraph" w:styleId="BodyTextIndent">
    <w:name w:val="Body Text Indent"/>
    <w:basedOn w:val="Normal"/>
    <w:rPr>
      <w:sz w:val="24"/>
      <w:lang w:eastAsia="en-US"/>
    </w:rPr>
  </w:style>
  <w:style w:type="paragraph" w:styleId="BodyText">
    <w:name w:val="Body Text"/>
    <w:basedOn w:val="Normal"/>
    <w:pPr>
      <w:jc w:val="center"/>
    </w:pPr>
    <w:rPr>
      <w:b/>
      <w:sz w:val="36"/>
      <w:lang w:eastAsia="en-US"/>
    </w:rPr>
  </w:style>
  <w:style w:type="paragraph" w:styleId="FootnoteText">
    <w:name w:val="footnote text"/>
    <w:basedOn w:val="Normal"/>
    <w:semiHidden/>
    <w:rPr>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BodyText2">
    <w:name w:val="Body Text 2"/>
    <w:basedOn w:val="Normal"/>
    <w:pPr>
      <w:spacing w:after="120"/>
      <w:jc w:val="both"/>
    </w:pPr>
    <w:rPr>
      <w:b/>
      <w:sz w:val="24"/>
      <w:lang w:eastAsia="en-US"/>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lang w:eastAsia="en-US"/>
    </w:rPr>
  </w:style>
  <w:style w:type="paragraph" w:styleId="Header">
    <w:name w:val="header"/>
    <w:basedOn w:val="Normal"/>
    <w:link w:val="HeaderChar"/>
    <w:uiPriority w:val="99"/>
    <w:pPr>
      <w:tabs>
        <w:tab w:val="center" w:pos="4320"/>
        <w:tab w:val="right" w:pos="8640"/>
      </w:tabs>
    </w:pPr>
    <w:rPr>
      <w:lang w:eastAsia="x-none"/>
    </w:rPr>
  </w:style>
  <w:style w:type="character" w:styleId="PageNumber">
    <w:name w:val="page number"/>
    <w:basedOn w:val="DefaultParagraphFont"/>
  </w:style>
  <w:style w:type="paragraph" w:styleId="BodyTextIndent2">
    <w:name w:val="Body Text Indent 2"/>
    <w:basedOn w:val="Normal"/>
    <w:pPr>
      <w:ind w:left="284"/>
      <w:jc w:val="both"/>
    </w:pPr>
    <w:rPr>
      <w:i/>
      <w:sz w:val="24"/>
    </w:rPr>
  </w:style>
  <w:style w:type="character" w:styleId="CommentReference">
    <w:name w:val="annotation reference"/>
    <w:rsid w:val="001E6D06"/>
    <w:rPr>
      <w:sz w:val="16"/>
      <w:szCs w:val="16"/>
    </w:rPr>
  </w:style>
  <w:style w:type="paragraph" w:styleId="CommentText">
    <w:name w:val="annotation text"/>
    <w:basedOn w:val="Normal"/>
    <w:link w:val="CommentTextChar"/>
    <w:rsid w:val="001E6D06"/>
  </w:style>
  <w:style w:type="character" w:customStyle="1" w:styleId="CommentTextChar">
    <w:name w:val="Comment Text Char"/>
    <w:link w:val="CommentText"/>
    <w:rsid w:val="001E6D06"/>
    <w:rPr>
      <w:lang w:val="en-GB" w:eastAsia="en-GB"/>
    </w:rPr>
  </w:style>
  <w:style w:type="paragraph" w:styleId="CommentSubject">
    <w:name w:val="annotation subject"/>
    <w:basedOn w:val="CommentText"/>
    <w:next w:val="CommentText"/>
    <w:link w:val="CommentSubjectChar"/>
    <w:rsid w:val="001E6D06"/>
    <w:rPr>
      <w:b/>
      <w:bCs/>
    </w:rPr>
  </w:style>
  <w:style w:type="character" w:customStyle="1" w:styleId="CommentSubjectChar">
    <w:name w:val="Comment Subject Char"/>
    <w:link w:val="CommentSubject"/>
    <w:rsid w:val="001E6D06"/>
    <w:rPr>
      <w:b/>
      <w:bCs/>
      <w:lang w:val="en-GB" w:eastAsia="en-GB"/>
    </w:rPr>
  </w:style>
  <w:style w:type="paragraph" w:styleId="BalloonText">
    <w:name w:val="Balloon Text"/>
    <w:basedOn w:val="Normal"/>
    <w:link w:val="BalloonTextChar"/>
    <w:rsid w:val="001E6D06"/>
    <w:rPr>
      <w:rFonts w:ascii="Tahoma" w:hAnsi="Tahoma"/>
      <w:sz w:val="16"/>
      <w:szCs w:val="16"/>
    </w:rPr>
  </w:style>
  <w:style w:type="character" w:customStyle="1" w:styleId="BalloonTextChar">
    <w:name w:val="Balloon Text Char"/>
    <w:link w:val="BalloonText"/>
    <w:rsid w:val="001E6D06"/>
    <w:rPr>
      <w:rFonts w:ascii="Tahoma" w:hAnsi="Tahoma" w:cs="Tahoma"/>
      <w:sz w:val="16"/>
      <w:szCs w:val="16"/>
      <w:lang w:val="en-GB" w:eastAsia="en-GB"/>
    </w:rPr>
  </w:style>
  <w:style w:type="paragraph" w:styleId="NormalWeb">
    <w:name w:val="Normal (Web)"/>
    <w:basedOn w:val="Normal"/>
    <w:uiPriority w:val="99"/>
    <w:unhideWhenUsed/>
    <w:rsid w:val="00CB1736"/>
    <w:pPr>
      <w:spacing w:before="100" w:beforeAutospacing="1" w:after="100" w:afterAutospacing="1"/>
    </w:pPr>
    <w:rPr>
      <w:sz w:val="24"/>
      <w:szCs w:val="24"/>
      <w:lang w:val="lv-LV" w:eastAsia="lv-LV"/>
    </w:rPr>
  </w:style>
  <w:style w:type="character" w:styleId="FollowedHyperlink">
    <w:name w:val="FollowedHyperlink"/>
    <w:rsid w:val="00B86457"/>
    <w:rPr>
      <w:color w:val="800080"/>
      <w:u w:val="single"/>
    </w:rPr>
  </w:style>
  <w:style w:type="character" w:customStyle="1" w:styleId="FooterChar">
    <w:name w:val="Footer Char"/>
    <w:link w:val="Footer"/>
    <w:uiPriority w:val="99"/>
    <w:rsid w:val="007D3364"/>
    <w:rPr>
      <w:lang w:val="en-GB" w:eastAsia="en-US"/>
    </w:rPr>
  </w:style>
  <w:style w:type="table" w:styleId="TableGrid">
    <w:name w:val="Table Grid"/>
    <w:basedOn w:val="TableNormal"/>
    <w:rsid w:val="00E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54DF"/>
    <w:pPr>
      <w:autoSpaceDE w:val="0"/>
      <w:autoSpaceDN w:val="0"/>
      <w:adjustRightInd w:val="0"/>
    </w:pPr>
    <w:rPr>
      <w:rFonts w:eastAsia="Calibri"/>
      <w:color w:val="000000"/>
      <w:sz w:val="24"/>
      <w:szCs w:val="24"/>
    </w:rPr>
  </w:style>
  <w:style w:type="character" w:customStyle="1" w:styleId="HeaderChar">
    <w:name w:val="Header Char"/>
    <w:link w:val="Header"/>
    <w:uiPriority w:val="99"/>
    <w:rsid w:val="002A1990"/>
    <w:rPr>
      <w:lang w:val="en-GB"/>
    </w:rPr>
  </w:style>
  <w:style w:type="character" w:customStyle="1" w:styleId="UnresolvedMention1">
    <w:name w:val="Unresolved Mention1"/>
    <w:uiPriority w:val="99"/>
    <w:semiHidden/>
    <w:unhideWhenUsed/>
    <w:rsid w:val="00F30147"/>
    <w:rPr>
      <w:color w:val="605E5C"/>
      <w:shd w:val="clear" w:color="auto" w:fill="E1DFDD"/>
    </w:rPr>
  </w:style>
  <w:style w:type="paragraph" w:styleId="ListParagraph">
    <w:name w:val="List Paragraph"/>
    <w:basedOn w:val="Normal"/>
    <w:uiPriority w:val="34"/>
    <w:qFormat/>
    <w:rsid w:val="00270D20"/>
    <w:pPr>
      <w:spacing w:after="200" w:line="276" w:lineRule="auto"/>
      <w:ind w:left="720"/>
      <w:contextualSpacing/>
    </w:pPr>
    <w:rPr>
      <w:rFonts w:ascii="Calibri" w:eastAsia="Calibri" w:hAnsi="Calibri"/>
      <w:sz w:val="22"/>
      <w:szCs w:val="22"/>
      <w:lang w:val="lv-LV" w:eastAsia="en-US"/>
    </w:rPr>
  </w:style>
  <w:style w:type="character" w:customStyle="1" w:styleId="UnresolvedMention2">
    <w:name w:val="Unresolved Mention2"/>
    <w:basedOn w:val="DefaultParagraphFont"/>
    <w:uiPriority w:val="99"/>
    <w:semiHidden/>
    <w:unhideWhenUsed/>
    <w:rsid w:val="00827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5587">
      <w:bodyDiv w:val="1"/>
      <w:marLeft w:val="0"/>
      <w:marRight w:val="0"/>
      <w:marTop w:val="0"/>
      <w:marBottom w:val="0"/>
      <w:divBdr>
        <w:top w:val="none" w:sz="0" w:space="0" w:color="auto"/>
        <w:left w:val="none" w:sz="0" w:space="0" w:color="auto"/>
        <w:bottom w:val="none" w:sz="0" w:space="0" w:color="auto"/>
        <w:right w:val="none" w:sz="0" w:space="0" w:color="auto"/>
      </w:divBdr>
    </w:div>
    <w:div w:id="1156726433">
      <w:bodyDiv w:val="1"/>
      <w:marLeft w:val="0"/>
      <w:marRight w:val="0"/>
      <w:marTop w:val="0"/>
      <w:marBottom w:val="0"/>
      <w:divBdr>
        <w:top w:val="none" w:sz="0" w:space="0" w:color="auto"/>
        <w:left w:val="none" w:sz="0" w:space="0" w:color="auto"/>
        <w:bottom w:val="none" w:sz="0" w:space="0" w:color="auto"/>
        <w:right w:val="none" w:sz="0" w:space="0" w:color="auto"/>
      </w:divBdr>
      <w:divsChild>
        <w:div w:id="1110322464">
          <w:marLeft w:val="0"/>
          <w:marRight w:val="0"/>
          <w:marTop w:val="0"/>
          <w:marBottom w:val="0"/>
          <w:divBdr>
            <w:top w:val="none" w:sz="0" w:space="0" w:color="auto"/>
            <w:left w:val="none" w:sz="0" w:space="0" w:color="auto"/>
            <w:bottom w:val="none" w:sz="0" w:space="0" w:color="auto"/>
            <w:right w:val="none" w:sz="0" w:space="0" w:color="auto"/>
          </w:divBdr>
        </w:div>
        <w:div w:id="133052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uropass.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tri.visc.gov.lv/profizglitiba/nks_stand_saraksts_mk_not_626.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zm.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5427A-2167-4A57-86ED-A107DB62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937</Words>
  <Characters>5346</Characters>
  <Application>Microsoft Office Word</Application>
  <DocSecurity>8</DocSecurity>
  <Lines>44</Lines>
  <Paragraphs>12</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Certificate_Supplement_Europass_EN</vt:lpstr>
      <vt:lpstr>Certificate_Supplement_Europass_EN</vt:lpstr>
      <vt:lpstr>Certificate_Supplement_Europass_EN</vt:lpstr>
    </vt:vector>
  </TitlesOfParts>
  <Company>Cedefop</Company>
  <LinksUpToDate>false</LinksUpToDate>
  <CharactersWithSpaces>6271</CharactersWithSpaces>
  <SharedDoc>false</SharedDoc>
  <HLinks>
    <vt:vector size="30" baseType="variant">
      <vt:variant>
        <vt:i4>6750260</vt:i4>
      </vt:variant>
      <vt:variant>
        <vt:i4>9</vt:i4>
      </vt:variant>
      <vt:variant>
        <vt:i4>0</vt:i4>
      </vt:variant>
      <vt:variant>
        <vt:i4>5</vt:i4>
      </vt:variant>
      <vt:variant>
        <vt:lpwstr>http://www.europass.lv/</vt:lpwstr>
      </vt:variant>
      <vt:variant>
        <vt:lpwstr/>
      </vt:variant>
      <vt:variant>
        <vt:i4>6553660</vt:i4>
      </vt:variant>
      <vt:variant>
        <vt:i4>6</vt:i4>
      </vt:variant>
      <vt:variant>
        <vt:i4>0</vt:i4>
      </vt:variant>
      <vt:variant>
        <vt:i4>5</vt:i4>
      </vt:variant>
      <vt:variant>
        <vt:lpwstr>https://www.visc.gov.lv/lv/profesiju-standarti-un-profesionalas-kvalifikacijas-prasibas</vt:lpwstr>
      </vt:variant>
      <vt:variant>
        <vt:lpwstr/>
      </vt:variant>
      <vt:variant>
        <vt:i4>8192051</vt:i4>
      </vt:variant>
      <vt:variant>
        <vt:i4>3</vt:i4>
      </vt:variant>
      <vt:variant>
        <vt:i4>0</vt:i4>
      </vt:variant>
      <vt:variant>
        <vt:i4>5</vt:i4>
      </vt:variant>
      <vt:variant>
        <vt:lpwstr>http://www.izm.gov.lv/</vt:lpwstr>
      </vt:variant>
      <vt:variant>
        <vt:lpwstr/>
      </vt:variant>
      <vt:variant>
        <vt:i4>8192051</vt:i4>
      </vt:variant>
      <vt:variant>
        <vt:i4>0</vt:i4>
      </vt:variant>
      <vt:variant>
        <vt:i4>0</vt:i4>
      </vt:variant>
      <vt:variant>
        <vt:i4>5</vt:i4>
      </vt:variant>
      <vt:variant>
        <vt:lpwstr>http://www.izm.gov.lv/</vt:lpwstr>
      </vt:variant>
      <vt:variant>
        <vt:lpwstr/>
      </vt:variant>
      <vt:variant>
        <vt:i4>6750260</vt:i4>
      </vt:variant>
      <vt:variant>
        <vt:i4>3</vt:i4>
      </vt:variant>
      <vt:variant>
        <vt:i4>0</vt:i4>
      </vt:variant>
      <vt:variant>
        <vt:i4>5</vt:i4>
      </vt:variant>
      <vt:variant>
        <vt:lpwstr>http://www.europass.lv/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Certificate_Supplement_Europass_EN</dc:title>
  <dc:creator>Philippe Tissot</dc:creator>
  <cp:lastModifiedBy>Sarmīte Valaine</cp:lastModifiedBy>
  <cp:revision>7</cp:revision>
  <cp:lastPrinted>2003-10-16T14:04:00Z</cp:lastPrinted>
  <dcterms:created xsi:type="dcterms:W3CDTF">2021-11-16T07:40:00Z</dcterms:created>
  <dcterms:modified xsi:type="dcterms:W3CDTF">2021-11-22T12:30:00Z</dcterms:modified>
</cp:coreProperties>
</file>