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4359DDC3" w14:textId="77777777" w:rsidTr="00261DEE">
        <w:trPr>
          <w:cantSplit/>
          <w:trHeight w:val="851"/>
        </w:trPr>
        <w:tc>
          <w:tcPr>
            <w:tcW w:w="2203" w:type="dxa"/>
          </w:tcPr>
          <w:p w14:paraId="0E7B33F8" w14:textId="4522F118" w:rsidR="008978DE" w:rsidRPr="005A1D8A" w:rsidRDefault="00AE4103">
            <w:pPr>
              <w:jc w:val="center"/>
              <w:rPr>
                <w:rFonts w:ascii="Arial" w:hAnsi="Arial"/>
                <w:lang w:val="lv-LV"/>
              </w:rPr>
            </w:pPr>
            <w:r w:rsidRPr="005A1D8A">
              <w:rPr>
                <w:b/>
                <w:noProof/>
                <w:sz w:val="32"/>
                <w:szCs w:val="32"/>
                <w:lang w:val="lv-LV" w:eastAsia="lv-LV"/>
              </w:rPr>
              <w:drawing>
                <wp:inline distT="0" distB="0" distL="0" distR="0" wp14:anchorId="3E88CC37" wp14:editId="178E320E">
                  <wp:extent cx="1381125"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27856F5C" w14:textId="77777777" w:rsidR="008978DE" w:rsidRPr="005A1D8A" w:rsidRDefault="00261DEE">
            <w:pPr>
              <w:spacing w:before="120"/>
              <w:jc w:val="center"/>
              <w:rPr>
                <w:rFonts w:ascii="Arial" w:hAnsi="Arial"/>
                <w:sz w:val="36"/>
                <w:lang w:val="lv-LV"/>
              </w:rPr>
            </w:pPr>
            <w:r w:rsidRPr="005A1D8A">
              <w:rPr>
                <w:rFonts w:ascii="Arial" w:hAnsi="Arial"/>
                <w:sz w:val="36"/>
                <w:lang w:val="lv-LV"/>
              </w:rPr>
              <w:t>P</w:t>
            </w:r>
            <w:r w:rsidR="008978DE" w:rsidRPr="005A1D8A">
              <w:rPr>
                <w:rFonts w:ascii="Arial" w:hAnsi="Arial"/>
                <w:sz w:val="36"/>
                <w:lang w:val="lv-LV"/>
              </w:rPr>
              <w:t xml:space="preserve">ielikums </w:t>
            </w:r>
            <w:r w:rsidR="0079496C" w:rsidRPr="005A1D8A">
              <w:rPr>
                <w:rFonts w:ascii="Arial" w:hAnsi="Arial"/>
                <w:sz w:val="36"/>
                <w:lang w:val="lv-LV"/>
              </w:rPr>
              <w:t xml:space="preserve">profesionālo </w:t>
            </w:r>
            <w:r w:rsidR="008978DE" w:rsidRPr="005A1D8A">
              <w:rPr>
                <w:rFonts w:ascii="Arial" w:hAnsi="Arial"/>
                <w:sz w:val="36"/>
                <w:lang w:val="lv-LV"/>
              </w:rPr>
              <w:t>kvalifikāciju apliecinošam dokumentam</w:t>
            </w:r>
            <w:r w:rsidR="008978DE" w:rsidRPr="005A1D8A">
              <w:rPr>
                <w:rFonts w:ascii="Arial" w:hAnsi="Arial"/>
                <w:sz w:val="36"/>
                <w:vertAlign w:val="superscript"/>
                <w:lang w:val="lv-LV"/>
              </w:rPr>
              <w:t>(*)</w:t>
            </w:r>
          </w:p>
        </w:tc>
        <w:tc>
          <w:tcPr>
            <w:tcW w:w="1485" w:type="dxa"/>
          </w:tcPr>
          <w:p w14:paraId="450DF417" w14:textId="39DD85F1" w:rsidR="008978DE" w:rsidRPr="005A1D8A" w:rsidRDefault="008978DE">
            <w:pPr>
              <w:jc w:val="center"/>
              <w:rPr>
                <w:rFonts w:ascii="Arial" w:hAnsi="Arial"/>
                <w:sz w:val="16"/>
                <w:lang w:val="lv-LV"/>
              </w:rPr>
            </w:pPr>
            <w:r w:rsidRPr="005A1D8A">
              <w:rPr>
                <w:rFonts w:ascii="Arial" w:hAnsi="Arial"/>
                <w:sz w:val="16"/>
                <w:lang w:val="lv-LV"/>
              </w:rPr>
              <w:t xml:space="preserve"> </w:t>
            </w:r>
            <w:r w:rsidR="00AE4103" w:rsidRPr="005A1D8A">
              <w:rPr>
                <w:noProof/>
                <w:lang w:val="lv-LV"/>
              </w:rPr>
              <w:drawing>
                <wp:inline distT="0" distB="0" distL="0" distR="0" wp14:anchorId="210F3D30" wp14:editId="3169909C">
                  <wp:extent cx="819150"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5A1D8A">
              <w:rPr>
                <w:rFonts w:ascii="Arial" w:hAnsi="Arial"/>
                <w:sz w:val="16"/>
                <w:szCs w:val="16"/>
                <w:lang w:val="lv-LV"/>
              </w:rPr>
              <w:t>Latvija</w:t>
            </w:r>
          </w:p>
        </w:tc>
      </w:tr>
    </w:tbl>
    <w:p w14:paraId="699D5FA6" w14:textId="77777777" w:rsidR="007B0255" w:rsidRPr="005A1D8A" w:rsidRDefault="007B0255" w:rsidP="009E1482">
      <w:pPr>
        <w:rPr>
          <w:rFonts w:ascii="Arial" w:hAnsi="Arial"/>
          <w:color w:val="000000"/>
          <w:sz w:val="22"/>
          <w:lang w:val="lv-LV"/>
        </w:rPr>
      </w:pPr>
    </w:p>
    <w:p w14:paraId="556B4D07" w14:textId="77777777" w:rsidR="007B0255" w:rsidRPr="005A1D8A" w:rsidRDefault="007B0255" w:rsidP="000E2812">
      <w:pPr>
        <w:rPr>
          <w:rFonts w:eastAsia="Calibri"/>
          <w:lang w:val="lv-LV" w:eastAsia="en-US"/>
        </w:rPr>
      </w:pPr>
      <w:r w:rsidRPr="005A1D8A">
        <w:rPr>
          <w:rFonts w:ascii="Arial" w:hAnsi="Arial"/>
          <w:sz w:val="22"/>
          <w:lang w:val="lv-LV"/>
        </w:rPr>
        <w:t xml:space="preserve">Profesionālo kvalifikāciju apliecinošā dokumenta sērija </w:t>
      </w:r>
      <w:permStart w:id="1429547886" w:edGrp="everyone"/>
      <w:r w:rsidR="000E2812" w:rsidRPr="005A1D8A">
        <w:rPr>
          <w:rFonts w:eastAsia="Calibri"/>
          <w:color w:val="1F3864"/>
          <w:sz w:val="22"/>
          <w:szCs w:val="22"/>
          <w:lang w:val="lv-LV" w:eastAsia="en-US"/>
        </w:rPr>
        <w:t>____________</w:t>
      </w:r>
      <w:permEnd w:id="1429547886"/>
      <w:r w:rsidR="000E2812" w:rsidRPr="005A1D8A">
        <w:rPr>
          <w:rFonts w:ascii="Arial" w:hAnsi="Arial"/>
          <w:sz w:val="22"/>
          <w:lang w:val="lv-LV"/>
        </w:rPr>
        <w:t xml:space="preserve"> N</w:t>
      </w:r>
      <w:r w:rsidRPr="005A1D8A">
        <w:rPr>
          <w:rFonts w:ascii="Arial" w:hAnsi="Arial"/>
          <w:sz w:val="22"/>
          <w:lang w:val="lv-LV"/>
        </w:rPr>
        <w:t>r.</w:t>
      </w:r>
      <w:permStart w:id="985213088" w:edGrp="everyone"/>
      <w:r w:rsidR="00BC2194" w:rsidRPr="005A1D8A">
        <w:rPr>
          <w:rFonts w:eastAsia="Calibri"/>
          <w:color w:val="1F3864"/>
          <w:sz w:val="22"/>
          <w:szCs w:val="22"/>
          <w:lang w:val="lv-LV" w:eastAsia="en-US"/>
        </w:rPr>
        <w:t>_____________</w:t>
      </w:r>
      <w:permEnd w:id="985213088"/>
    </w:p>
    <w:p w14:paraId="1076EAB3"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25BBC050" w14:textId="77777777" w:rsidTr="00872D7E">
        <w:tc>
          <w:tcPr>
            <w:tcW w:w="10207" w:type="dxa"/>
            <w:shd w:val="clear" w:color="auto" w:fill="D9D9D9"/>
          </w:tcPr>
          <w:p w14:paraId="3D1690BF" w14:textId="77777777" w:rsidR="008978DE" w:rsidRPr="005A1D8A" w:rsidRDefault="008978DE" w:rsidP="00A002BE">
            <w:pPr>
              <w:spacing w:before="120" w:after="120"/>
              <w:jc w:val="center"/>
              <w:rPr>
                <w:rFonts w:ascii="Arial" w:hAnsi="Arial"/>
                <w:b/>
                <w:lang w:val="lv-LV"/>
              </w:rPr>
            </w:pPr>
            <w:r w:rsidRPr="005A1D8A">
              <w:rPr>
                <w:rFonts w:ascii="Arial" w:hAnsi="Arial"/>
                <w:b/>
                <w:lang w:val="lv-LV"/>
              </w:rPr>
              <w:t>1.</w:t>
            </w:r>
            <w:r w:rsidR="005166B5" w:rsidRPr="005A1D8A">
              <w:rPr>
                <w:rFonts w:ascii="Arial" w:hAnsi="Arial"/>
                <w:b/>
                <w:lang w:val="lv-LV"/>
              </w:rPr>
              <w:t> </w:t>
            </w:r>
            <w:r w:rsidR="0079496C" w:rsidRPr="005A1D8A">
              <w:rPr>
                <w:rFonts w:ascii="Arial" w:hAnsi="Arial"/>
                <w:b/>
                <w:lang w:val="lv-LV"/>
              </w:rPr>
              <w:t>Profesionālo k</w:t>
            </w:r>
            <w:r w:rsidRPr="005A1D8A">
              <w:rPr>
                <w:rFonts w:ascii="Arial" w:hAnsi="Arial"/>
                <w:b/>
                <w:lang w:val="lv-LV"/>
              </w:rPr>
              <w:t>valifikāciju apliecinošā dokumenta nosaukums</w:t>
            </w:r>
            <w:r w:rsidRPr="005A1D8A">
              <w:rPr>
                <w:rFonts w:ascii="Arial" w:hAnsi="Arial"/>
                <w:b/>
                <w:vertAlign w:val="superscript"/>
                <w:lang w:val="lv-LV"/>
              </w:rPr>
              <w:t>(1)</w:t>
            </w:r>
          </w:p>
        </w:tc>
      </w:tr>
      <w:permStart w:id="442371903" w:edGrp="everyone"/>
      <w:tr w:rsidR="008978DE" w:rsidRPr="005A1D8A" w14:paraId="1C15D024" w14:textId="77777777" w:rsidTr="005046F9">
        <w:trPr>
          <w:cantSplit/>
          <w:trHeight w:val="946"/>
        </w:trPr>
        <w:tc>
          <w:tcPr>
            <w:tcW w:w="10207" w:type="dxa"/>
          </w:tcPr>
          <w:p w14:paraId="2ECD7722" w14:textId="78C7050B" w:rsidR="00BA275F" w:rsidRPr="005A1D8A" w:rsidRDefault="00240B88" w:rsidP="003E5A55">
            <w:pPr>
              <w:spacing w:before="120"/>
              <w:rPr>
                <w:sz w:val="24"/>
                <w:szCs w:val="24"/>
                <w:lang w:val="lv-LV"/>
              </w:rPr>
            </w:pPr>
            <w:sdt>
              <w:sdtPr>
                <w:rPr>
                  <w:sz w:val="24"/>
                  <w:szCs w:val="24"/>
                  <w:lang w:val="lv-LV"/>
                </w:rPr>
                <w:id w:val="-483234050"/>
                <w14:checkbox>
                  <w14:checked w14:val="0"/>
                  <w14:checkedState w14:val="2612" w14:font="MS Gothic"/>
                  <w14:uncheckedState w14:val="2610" w14:font="MS Gothic"/>
                </w14:checkbox>
              </w:sdtPr>
              <w:sdtEndPr/>
              <w:sdtContent>
                <w:r w:rsidR="000B2F19">
                  <w:rPr>
                    <w:rFonts w:ascii="MS Gothic" w:eastAsia="MS Gothic" w:hAnsi="MS Gothic" w:hint="eastAsia"/>
                    <w:sz w:val="24"/>
                    <w:szCs w:val="24"/>
                    <w:lang w:val="lv-LV"/>
                  </w:rPr>
                  <w:t>☐</w:t>
                </w:r>
              </w:sdtContent>
            </w:sdt>
            <w:permEnd w:id="442371903"/>
            <w:r w:rsidR="00A002BE" w:rsidRPr="005A1D8A">
              <w:rPr>
                <w:sz w:val="24"/>
                <w:szCs w:val="24"/>
                <w:lang w:val="lv-LV"/>
              </w:rPr>
              <w:t xml:space="preserve"> </w:t>
            </w:r>
            <w:r w:rsidR="00BA275F" w:rsidRPr="005A1D8A">
              <w:rPr>
                <w:sz w:val="24"/>
                <w:szCs w:val="24"/>
                <w:lang w:val="lv-LV"/>
              </w:rPr>
              <w:t>Diploms par profesionālo vidējo izglītību</w:t>
            </w:r>
          </w:p>
          <w:permStart w:id="425806319" w:edGrp="everyone"/>
          <w:p w14:paraId="1B60246D" w14:textId="0CDCA79F" w:rsidR="008978DE" w:rsidRPr="005A1D8A" w:rsidRDefault="00240B88" w:rsidP="003E5A55">
            <w:pPr>
              <w:rPr>
                <w:sz w:val="24"/>
                <w:szCs w:val="24"/>
                <w:lang w:val="lv-LV"/>
              </w:rPr>
            </w:pPr>
            <w:sdt>
              <w:sdtPr>
                <w:rPr>
                  <w:sz w:val="24"/>
                  <w:szCs w:val="24"/>
                  <w:lang w:val="lv-LV"/>
                </w:rPr>
                <w:id w:val="-41594408"/>
                <w14:checkbox>
                  <w14:checked w14:val="0"/>
                  <w14:checkedState w14:val="2612" w14:font="MS Gothic"/>
                  <w14:uncheckedState w14:val="2610" w14:font="MS Gothic"/>
                </w14:checkbox>
              </w:sdtPr>
              <w:sdtEndPr/>
              <w:sdtContent>
                <w:r w:rsidR="008E12A8">
                  <w:rPr>
                    <w:rFonts w:ascii="MS Gothic" w:eastAsia="MS Gothic" w:hAnsi="MS Gothic" w:hint="eastAsia"/>
                    <w:sz w:val="24"/>
                    <w:szCs w:val="24"/>
                    <w:lang w:val="lv-LV"/>
                  </w:rPr>
                  <w:t>☐</w:t>
                </w:r>
              </w:sdtContent>
            </w:sdt>
            <w:permEnd w:id="425806319"/>
            <w:r w:rsidR="00A002BE" w:rsidRPr="005A1D8A">
              <w:rPr>
                <w:sz w:val="24"/>
                <w:szCs w:val="24"/>
                <w:lang w:val="lv-LV"/>
              </w:rPr>
              <w:t xml:space="preserve"> </w:t>
            </w:r>
            <w:r w:rsidR="00440215" w:rsidRPr="005A1D8A">
              <w:rPr>
                <w:sz w:val="24"/>
                <w:szCs w:val="24"/>
                <w:lang w:val="lv-LV"/>
              </w:rPr>
              <w:t>Profesionālās kvalifikācijas apliecība</w:t>
            </w:r>
          </w:p>
          <w:p w14:paraId="01E70823" w14:textId="77777777" w:rsidR="003E5A55" w:rsidRDefault="0079496C" w:rsidP="003E5A55">
            <w:pPr>
              <w:jc w:val="center"/>
              <w:rPr>
                <w:sz w:val="24"/>
                <w:lang w:val="lv-LV"/>
              </w:rPr>
            </w:pPr>
            <w:r w:rsidRPr="005A1D8A">
              <w:rPr>
                <w:sz w:val="24"/>
                <w:szCs w:val="24"/>
                <w:lang w:val="lv-LV"/>
              </w:rPr>
              <w:t>Profesionālā k</w:t>
            </w:r>
            <w:r w:rsidR="00760DE4" w:rsidRPr="005A1D8A">
              <w:rPr>
                <w:sz w:val="24"/>
                <w:szCs w:val="24"/>
                <w:lang w:val="lv-LV"/>
              </w:rPr>
              <w:t>valifikācija</w:t>
            </w:r>
            <w:r w:rsidR="00760DE4" w:rsidRPr="005A1D8A">
              <w:rPr>
                <w:sz w:val="24"/>
                <w:lang w:val="lv-LV"/>
              </w:rPr>
              <w:t>:</w:t>
            </w:r>
          </w:p>
          <w:p w14:paraId="5262319A" w14:textId="1C7CFC48" w:rsidR="006210AA" w:rsidRPr="005A1D8A" w:rsidRDefault="009F22CE" w:rsidP="003E5A55">
            <w:pPr>
              <w:spacing w:after="120"/>
              <w:jc w:val="center"/>
              <w:rPr>
                <w:i/>
                <w:sz w:val="28"/>
                <w:szCs w:val="28"/>
                <w:lang w:val="lv-LV"/>
              </w:rPr>
            </w:pPr>
            <w:r w:rsidRPr="005A1D8A">
              <w:rPr>
                <w:b/>
                <w:bCs/>
                <w:sz w:val="28"/>
                <w:szCs w:val="28"/>
                <w:lang w:val="lv-LV"/>
              </w:rPr>
              <w:t>Lokomotīvju saimniecības tehniķis</w:t>
            </w:r>
          </w:p>
        </w:tc>
      </w:tr>
      <w:tr w:rsidR="008978DE" w:rsidRPr="005A1D8A" w14:paraId="7B257C87" w14:textId="77777777" w:rsidTr="00B023A6">
        <w:trPr>
          <w:cantSplit/>
          <w:trHeight w:val="220"/>
        </w:trPr>
        <w:tc>
          <w:tcPr>
            <w:tcW w:w="10207" w:type="dxa"/>
          </w:tcPr>
          <w:p w14:paraId="0BDEBDD6" w14:textId="77777777" w:rsidR="008978DE" w:rsidRPr="005A1D8A" w:rsidRDefault="008978DE">
            <w:pPr>
              <w:spacing w:before="40"/>
              <w:jc w:val="center"/>
              <w:rPr>
                <w:rFonts w:ascii="Arial" w:hAnsi="Arial"/>
                <w:sz w:val="16"/>
                <w:vertAlign w:val="superscript"/>
                <w:lang w:val="lv-LV"/>
              </w:rPr>
            </w:pPr>
            <w:r w:rsidRPr="005A1D8A">
              <w:rPr>
                <w:rFonts w:ascii="Arial" w:hAnsi="Arial"/>
                <w:sz w:val="16"/>
                <w:vertAlign w:val="superscript"/>
                <w:lang w:val="lv-LV"/>
              </w:rPr>
              <w:t>(1)</w:t>
            </w:r>
            <w:r w:rsidR="00F30147" w:rsidRPr="005A1D8A">
              <w:rPr>
                <w:rFonts w:ascii="Arial" w:hAnsi="Arial"/>
                <w:sz w:val="16"/>
                <w:lang w:val="lv-LV"/>
              </w:rPr>
              <w:t xml:space="preserve"> o</w:t>
            </w:r>
            <w:r w:rsidRPr="005A1D8A">
              <w:rPr>
                <w:rFonts w:ascii="Arial" w:hAnsi="Arial"/>
                <w:sz w:val="16"/>
                <w:lang w:val="lv-LV"/>
              </w:rPr>
              <w:t>riģinālvalodā</w:t>
            </w:r>
          </w:p>
        </w:tc>
      </w:tr>
    </w:tbl>
    <w:p w14:paraId="68273350" w14:textId="77777777" w:rsidR="00B023A6" w:rsidRPr="005A1D8A"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6A1ED94A" w14:textId="77777777" w:rsidTr="00872D7E">
        <w:tc>
          <w:tcPr>
            <w:tcW w:w="10207" w:type="dxa"/>
            <w:shd w:val="clear" w:color="auto" w:fill="D9D9D9"/>
          </w:tcPr>
          <w:p w14:paraId="42E87009" w14:textId="77777777" w:rsidR="008978DE" w:rsidRPr="005A1D8A" w:rsidRDefault="008978DE" w:rsidP="00A002BE">
            <w:pPr>
              <w:spacing w:before="120" w:after="120"/>
              <w:jc w:val="center"/>
              <w:rPr>
                <w:rFonts w:ascii="Arial" w:hAnsi="Arial"/>
                <w:b/>
                <w:lang w:val="lv-LV"/>
              </w:rPr>
            </w:pPr>
            <w:r w:rsidRPr="005A1D8A">
              <w:rPr>
                <w:rFonts w:ascii="Arial" w:hAnsi="Arial"/>
                <w:b/>
                <w:lang w:val="lv-LV"/>
              </w:rPr>
              <w:t>2.</w:t>
            </w:r>
            <w:r w:rsidR="005166B5" w:rsidRPr="005A1D8A">
              <w:rPr>
                <w:rFonts w:ascii="Arial" w:hAnsi="Arial"/>
                <w:b/>
                <w:lang w:val="lv-LV"/>
              </w:rPr>
              <w:t> </w:t>
            </w:r>
            <w:r w:rsidR="0079496C" w:rsidRPr="005A1D8A">
              <w:rPr>
                <w:rFonts w:ascii="Arial" w:hAnsi="Arial"/>
                <w:b/>
                <w:lang w:val="lv-LV"/>
              </w:rPr>
              <w:t>Profesionālo k</w:t>
            </w:r>
            <w:r w:rsidRPr="005A1D8A">
              <w:rPr>
                <w:rFonts w:ascii="Arial" w:hAnsi="Arial"/>
                <w:b/>
                <w:lang w:val="lv-LV"/>
              </w:rPr>
              <w:t>valifikāciju apliecinošā dokumenta nosaukuma tulkojums</w:t>
            </w:r>
            <w:r w:rsidRPr="005A1D8A">
              <w:rPr>
                <w:rFonts w:ascii="Arial" w:hAnsi="Arial"/>
                <w:b/>
                <w:vertAlign w:val="superscript"/>
                <w:lang w:val="lv-LV"/>
              </w:rPr>
              <w:t>(</w:t>
            </w:r>
            <w:r w:rsidR="00E475A7" w:rsidRPr="005A1D8A">
              <w:rPr>
                <w:rFonts w:ascii="Arial" w:hAnsi="Arial"/>
                <w:b/>
                <w:vertAlign w:val="superscript"/>
                <w:lang w:val="lv-LV"/>
              </w:rPr>
              <w:t>2</w:t>
            </w:r>
            <w:r w:rsidRPr="005A1D8A">
              <w:rPr>
                <w:rFonts w:ascii="Arial" w:hAnsi="Arial"/>
                <w:b/>
                <w:vertAlign w:val="superscript"/>
                <w:lang w:val="lv-LV"/>
              </w:rPr>
              <w:t>)</w:t>
            </w:r>
          </w:p>
        </w:tc>
      </w:tr>
      <w:permStart w:id="1772708446" w:edGrp="everyone"/>
      <w:tr w:rsidR="008978DE" w:rsidRPr="005A1D8A" w14:paraId="3770892F" w14:textId="77777777" w:rsidTr="000A654D">
        <w:trPr>
          <w:trHeight w:val="1032"/>
        </w:trPr>
        <w:tc>
          <w:tcPr>
            <w:tcW w:w="10207" w:type="dxa"/>
          </w:tcPr>
          <w:p w14:paraId="3C82EBC9" w14:textId="765DC307" w:rsidR="00BA275F" w:rsidRPr="00460CFA" w:rsidRDefault="00240B88" w:rsidP="00460CFA">
            <w:pPr>
              <w:shd w:val="clear" w:color="auto" w:fill="FFFFFF"/>
              <w:spacing w:before="120"/>
              <w:rPr>
                <w:sz w:val="24"/>
                <w:szCs w:val="24"/>
                <w:shd w:val="clear" w:color="auto" w:fill="FFFFFF"/>
                <w:lang w:val="en-US"/>
              </w:rPr>
            </w:pPr>
            <w:sdt>
              <w:sdtPr>
                <w:rPr>
                  <w:sz w:val="24"/>
                  <w:szCs w:val="24"/>
                  <w:lang w:val="lv-LV"/>
                </w:rPr>
                <w:id w:val="1944566058"/>
                <w14:checkbox>
                  <w14:checked w14:val="0"/>
                  <w14:checkedState w14:val="2612" w14:font="MS Gothic"/>
                  <w14:uncheckedState w14:val="2610" w14:font="MS Gothic"/>
                </w14:checkbox>
              </w:sdtPr>
              <w:sdtEndPr/>
              <w:sdtContent>
                <w:r w:rsidR="008E12A8" w:rsidRPr="00460CFA">
                  <w:rPr>
                    <w:rFonts w:ascii="Segoe UI Symbol" w:eastAsia="MS Gothic" w:hAnsi="Segoe UI Symbol" w:cs="Segoe UI Symbol"/>
                    <w:sz w:val="24"/>
                    <w:szCs w:val="24"/>
                    <w:lang w:val="lv-LV"/>
                  </w:rPr>
                  <w:t>☐</w:t>
                </w:r>
              </w:sdtContent>
            </w:sdt>
            <w:permEnd w:id="1772708446"/>
            <w:r w:rsidR="00BC2194" w:rsidRPr="00460CFA">
              <w:rPr>
                <w:sz w:val="24"/>
                <w:szCs w:val="24"/>
                <w:lang w:val="lv-LV"/>
              </w:rPr>
              <w:t xml:space="preserve"> </w:t>
            </w:r>
            <w:r w:rsidR="00BA275F" w:rsidRPr="00460CFA">
              <w:rPr>
                <w:sz w:val="24"/>
                <w:szCs w:val="24"/>
                <w:shd w:val="clear" w:color="auto" w:fill="FFFFFF"/>
                <w:lang w:val="lv-LV"/>
              </w:rPr>
              <w:t xml:space="preserve">A </w:t>
            </w:r>
            <w:r w:rsidR="00BA275F" w:rsidRPr="00460CFA">
              <w:rPr>
                <w:sz w:val="24"/>
                <w:szCs w:val="24"/>
                <w:shd w:val="clear" w:color="auto" w:fill="FFFFFF"/>
                <w:lang w:val="en-US"/>
              </w:rPr>
              <w:t>diploma of vocational secondary education</w:t>
            </w:r>
          </w:p>
          <w:permStart w:id="1446597559" w:edGrp="everyone"/>
          <w:p w14:paraId="059C5A2F" w14:textId="5D6BA595" w:rsidR="00D07181" w:rsidRPr="00460CFA" w:rsidRDefault="00240B88" w:rsidP="00460CFA">
            <w:pPr>
              <w:rPr>
                <w:sz w:val="24"/>
                <w:szCs w:val="24"/>
                <w:shd w:val="clear" w:color="auto" w:fill="FFFFFF"/>
                <w:lang w:val="en-US"/>
              </w:rPr>
            </w:pPr>
            <w:sdt>
              <w:sdtPr>
                <w:rPr>
                  <w:sz w:val="24"/>
                  <w:szCs w:val="24"/>
                  <w:lang w:val="en-US"/>
                </w:rPr>
                <w:id w:val="1208603110"/>
                <w14:checkbox>
                  <w14:checked w14:val="0"/>
                  <w14:checkedState w14:val="2612" w14:font="MS Gothic"/>
                  <w14:uncheckedState w14:val="2610" w14:font="MS Gothic"/>
                </w14:checkbox>
              </w:sdtPr>
              <w:sdtEndPr/>
              <w:sdtContent>
                <w:r w:rsidR="008E12A8" w:rsidRPr="00460CFA">
                  <w:rPr>
                    <w:rFonts w:ascii="Segoe UI Symbol" w:eastAsia="MS Gothic" w:hAnsi="Segoe UI Symbol" w:cs="Segoe UI Symbol"/>
                    <w:sz w:val="24"/>
                    <w:szCs w:val="24"/>
                    <w:lang w:val="en-US"/>
                  </w:rPr>
                  <w:t>☐</w:t>
                </w:r>
              </w:sdtContent>
            </w:sdt>
            <w:permEnd w:id="1446597559"/>
            <w:r w:rsidR="00BC2194" w:rsidRPr="00460CFA">
              <w:rPr>
                <w:sz w:val="24"/>
                <w:szCs w:val="24"/>
                <w:lang w:val="en-US"/>
              </w:rPr>
              <w:t xml:space="preserve"> </w:t>
            </w:r>
            <w:r w:rsidR="00D07181" w:rsidRPr="00460CFA">
              <w:rPr>
                <w:sz w:val="24"/>
                <w:szCs w:val="24"/>
                <w:shd w:val="clear" w:color="auto" w:fill="FFFFFF"/>
                <w:lang w:val="en-US"/>
              </w:rPr>
              <w:t>A vocational qualification certificate</w:t>
            </w:r>
          </w:p>
          <w:p w14:paraId="7CE89116" w14:textId="71340048" w:rsidR="00460CFA" w:rsidRPr="00873534" w:rsidRDefault="00E90063" w:rsidP="00873534">
            <w:pPr>
              <w:jc w:val="center"/>
              <w:rPr>
                <w:noProof/>
                <w:sz w:val="24"/>
                <w:szCs w:val="24"/>
                <w:shd w:val="clear" w:color="auto" w:fill="FFFFFF"/>
                <w:lang w:val="en-US"/>
              </w:rPr>
            </w:pPr>
            <w:r w:rsidRPr="00873534">
              <w:rPr>
                <w:noProof/>
                <w:sz w:val="24"/>
                <w:szCs w:val="24"/>
                <w:shd w:val="clear" w:color="auto" w:fill="FFFFFF"/>
                <w:lang w:val="en-US"/>
              </w:rPr>
              <w:t>Vocational qualification</w:t>
            </w:r>
            <w:r w:rsidR="00A24B8E" w:rsidRPr="00873534">
              <w:rPr>
                <w:noProof/>
                <w:sz w:val="24"/>
                <w:szCs w:val="24"/>
                <w:shd w:val="clear" w:color="auto" w:fill="FFFFFF"/>
                <w:lang w:val="en-US"/>
              </w:rPr>
              <w:t>:</w:t>
            </w:r>
          </w:p>
          <w:p w14:paraId="5E1DC738" w14:textId="368B1673" w:rsidR="00E90063" w:rsidRPr="00460CFA" w:rsidRDefault="009F22CE" w:rsidP="00873534">
            <w:pPr>
              <w:spacing w:after="120"/>
              <w:jc w:val="center"/>
              <w:rPr>
                <w:b/>
                <w:sz w:val="28"/>
                <w:szCs w:val="28"/>
                <w:vertAlign w:val="subscript"/>
                <w:lang w:val="lv-LV"/>
              </w:rPr>
            </w:pPr>
            <w:r w:rsidRPr="00873534">
              <w:rPr>
                <w:b/>
                <w:bCs/>
                <w:sz w:val="28"/>
                <w:szCs w:val="28"/>
                <w:lang w:val="en-US"/>
              </w:rPr>
              <w:t>Locomotive (engines) engineering technician</w:t>
            </w:r>
            <w:r w:rsidR="00873534" w:rsidRPr="00873534">
              <w:rPr>
                <w:sz w:val="28"/>
                <w:szCs w:val="28"/>
                <w:vertAlign w:val="superscript"/>
                <w:lang w:val="en-US"/>
              </w:rPr>
              <w:t>**</w:t>
            </w:r>
            <w:r w:rsidR="00873534">
              <w:rPr>
                <w:b/>
                <w:bCs/>
                <w:sz w:val="28"/>
                <w:szCs w:val="28"/>
                <w:lang w:val="en-US"/>
              </w:rPr>
              <w:t>;</w:t>
            </w:r>
            <w:r w:rsidR="00460CFA" w:rsidRPr="00873534">
              <w:rPr>
                <w:b/>
                <w:bCs/>
                <w:sz w:val="28"/>
                <w:szCs w:val="28"/>
                <w:lang w:val="en-US"/>
              </w:rPr>
              <w:t xml:space="preserve"> </w:t>
            </w:r>
            <w:r w:rsidRPr="00873534">
              <w:rPr>
                <w:b/>
                <w:bCs/>
                <w:sz w:val="28"/>
                <w:szCs w:val="28"/>
                <w:lang w:val="en-US"/>
              </w:rPr>
              <w:t>Locomotive</w:t>
            </w:r>
            <w:r w:rsidRPr="00460CFA">
              <w:rPr>
                <w:b/>
                <w:bCs/>
                <w:sz w:val="28"/>
                <w:szCs w:val="28"/>
                <w:lang w:val="en-US"/>
              </w:rPr>
              <w:t xml:space="preserve"> engine driver</w:t>
            </w:r>
            <w:r w:rsidR="00873534" w:rsidRPr="00873534">
              <w:rPr>
                <w:sz w:val="28"/>
                <w:szCs w:val="28"/>
                <w:vertAlign w:val="superscript"/>
                <w:lang w:val="en-US"/>
              </w:rPr>
              <w:t>***</w:t>
            </w:r>
          </w:p>
        </w:tc>
      </w:tr>
      <w:tr w:rsidR="008978DE" w:rsidRPr="005A1D8A" w14:paraId="3788F5C7" w14:textId="77777777" w:rsidTr="00B023A6">
        <w:trPr>
          <w:trHeight w:val="213"/>
        </w:trPr>
        <w:tc>
          <w:tcPr>
            <w:tcW w:w="10207" w:type="dxa"/>
          </w:tcPr>
          <w:p w14:paraId="734BA1BE" w14:textId="77777777" w:rsidR="008978DE" w:rsidRPr="005A1D8A" w:rsidRDefault="008978DE" w:rsidP="0079496C">
            <w:pPr>
              <w:spacing w:before="40"/>
              <w:jc w:val="center"/>
              <w:rPr>
                <w:rFonts w:ascii="Arial" w:hAnsi="Arial"/>
                <w:b/>
                <w:sz w:val="18"/>
                <w:lang w:val="lv-LV"/>
              </w:rPr>
            </w:pPr>
            <w:r w:rsidRPr="005A1D8A">
              <w:rPr>
                <w:rFonts w:ascii="Arial" w:hAnsi="Arial"/>
                <w:sz w:val="16"/>
                <w:vertAlign w:val="superscript"/>
                <w:lang w:val="lv-LV"/>
              </w:rPr>
              <w:t>(</w:t>
            </w:r>
            <w:r w:rsidR="00E475A7" w:rsidRPr="005A1D8A">
              <w:rPr>
                <w:rFonts w:ascii="Arial" w:hAnsi="Arial"/>
                <w:sz w:val="16"/>
                <w:vertAlign w:val="superscript"/>
                <w:lang w:val="lv-LV"/>
              </w:rPr>
              <w:t>2</w:t>
            </w:r>
            <w:r w:rsidRPr="005A1D8A">
              <w:rPr>
                <w:rFonts w:ascii="Arial" w:hAnsi="Arial"/>
                <w:sz w:val="16"/>
                <w:vertAlign w:val="superscript"/>
                <w:lang w:val="lv-LV"/>
              </w:rPr>
              <w:t>)</w:t>
            </w:r>
            <w:r w:rsidRPr="005A1D8A">
              <w:rPr>
                <w:rFonts w:ascii="Arial" w:hAnsi="Arial"/>
                <w:sz w:val="18"/>
                <w:lang w:val="lv-LV"/>
              </w:rPr>
              <w:t xml:space="preserve"> </w:t>
            </w:r>
            <w:r w:rsidRPr="005A1D8A">
              <w:rPr>
                <w:rFonts w:ascii="Arial" w:hAnsi="Arial"/>
                <w:sz w:val="16"/>
                <w:lang w:val="lv-LV"/>
              </w:rPr>
              <w:t xml:space="preserve">Ja </w:t>
            </w:r>
            <w:r w:rsidR="0079496C" w:rsidRPr="005A1D8A">
              <w:rPr>
                <w:rFonts w:ascii="Arial" w:hAnsi="Arial"/>
                <w:sz w:val="16"/>
                <w:lang w:val="lv-LV"/>
              </w:rPr>
              <w:t>nepieciešams</w:t>
            </w:r>
            <w:r w:rsidRPr="005A1D8A">
              <w:rPr>
                <w:rFonts w:ascii="Arial" w:hAnsi="Arial"/>
                <w:sz w:val="16"/>
                <w:lang w:val="lv-LV"/>
              </w:rPr>
              <w:t>. Šim tulkojumam nav juridiska statusa.</w:t>
            </w:r>
          </w:p>
        </w:tc>
      </w:tr>
    </w:tbl>
    <w:p w14:paraId="1C49A198" w14:textId="77777777" w:rsidR="00E03091" w:rsidRPr="005A1D8A"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7081E368" w14:textId="77777777" w:rsidTr="00493EB3">
        <w:trPr>
          <w:trHeight w:val="249"/>
        </w:trPr>
        <w:tc>
          <w:tcPr>
            <w:tcW w:w="10207" w:type="dxa"/>
            <w:tcBorders>
              <w:bottom w:val="single" w:sz="4" w:space="0" w:color="auto"/>
            </w:tcBorders>
            <w:shd w:val="clear" w:color="auto" w:fill="D9D9D9"/>
          </w:tcPr>
          <w:p w14:paraId="4FC916F0" w14:textId="77777777" w:rsidR="00E03091" w:rsidRPr="005A1D8A" w:rsidRDefault="00E03091" w:rsidP="002E235A">
            <w:pPr>
              <w:pStyle w:val="Komentrateksts"/>
              <w:spacing w:before="120" w:after="120"/>
              <w:jc w:val="center"/>
              <w:rPr>
                <w:rFonts w:ascii="Arial" w:hAnsi="Arial" w:cs="Arial"/>
                <w:b/>
                <w:lang w:val="lv-LV"/>
              </w:rPr>
            </w:pPr>
            <w:r w:rsidRPr="005A1D8A">
              <w:rPr>
                <w:rFonts w:ascii="Arial" w:hAnsi="Arial"/>
                <w:b/>
                <w:lang w:val="lv-LV"/>
              </w:rPr>
              <w:t>3. K</w:t>
            </w:r>
            <w:r w:rsidRPr="005A1D8A">
              <w:rPr>
                <w:rFonts w:ascii="Arial" w:hAnsi="Arial" w:cs="Arial"/>
                <w:b/>
                <w:lang w:val="lv-LV"/>
              </w:rPr>
              <w:t>ompetenču raksturojums</w:t>
            </w:r>
          </w:p>
        </w:tc>
      </w:tr>
      <w:tr w:rsidR="00E03091" w:rsidRPr="005A1D8A" w14:paraId="6DFB151D" w14:textId="77777777" w:rsidTr="001D0555">
        <w:trPr>
          <w:trHeight w:val="1250"/>
        </w:trPr>
        <w:tc>
          <w:tcPr>
            <w:tcW w:w="10207" w:type="dxa"/>
            <w:tcBorders>
              <w:top w:val="single" w:sz="4" w:space="0" w:color="auto"/>
              <w:bottom w:val="double" w:sz="4" w:space="0" w:color="auto"/>
            </w:tcBorders>
          </w:tcPr>
          <w:p w14:paraId="41FDEE0A" w14:textId="57BE298B" w:rsidR="005A1D8A" w:rsidRPr="005A1D8A" w:rsidRDefault="005A1D8A" w:rsidP="00460CFA">
            <w:pPr>
              <w:spacing w:before="120"/>
              <w:jc w:val="both"/>
              <w:rPr>
                <w:lang w:val="lv-LV"/>
              </w:rPr>
            </w:pPr>
            <w:r w:rsidRPr="005A1D8A">
              <w:rPr>
                <w:lang w:val="lv-LV"/>
              </w:rPr>
              <w:t>Lokomotīvju saimniecības tehniķis organizē un veic vilces līdzekļa tehnisko apkopi un remontu un nodrošina vilces līdzekļa ekspluatēšanu, kontrolē vilces līdzekļa darbību, novērtē vilces līdzekļa tehnisko stāvokli un iespēju robežās novērš sistēmu, agregātu un iekārtu bojājumus, vada vilces līdzekli atbilstoši specializācijai.</w:t>
            </w:r>
          </w:p>
          <w:p w14:paraId="45A1C6C8" w14:textId="77777777" w:rsidR="006D3321" w:rsidRPr="005A1D8A" w:rsidRDefault="006D3321" w:rsidP="006D3321">
            <w:pPr>
              <w:jc w:val="both"/>
              <w:rPr>
                <w:rFonts w:eastAsia="Calibri"/>
                <w:lang w:val="lv-LV"/>
              </w:rPr>
            </w:pPr>
          </w:p>
          <w:p w14:paraId="286BCC90" w14:textId="5B3A7F70" w:rsidR="008E42E0" w:rsidRPr="00460CFA" w:rsidRDefault="005A1D8A" w:rsidP="00493EB3">
            <w:pPr>
              <w:jc w:val="both"/>
              <w:rPr>
                <w:lang w:val="lv-LV"/>
              </w:rPr>
            </w:pPr>
            <w:r w:rsidRPr="005A1D8A">
              <w:rPr>
                <w:color w:val="000000"/>
                <w:lang w:val="lv-LV"/>
              </w:rPr>
              <w:t xml:space="preserve">Apguvis kompetences šādu profesionālo pienākumu un uzdevumu </w:t>
            </w:r>
            <w:r w:rsidRPr="00460CFA">
              <w:rPr>
                <w:color w:val="000000"/>
                <w:lang w:val="lv-LV"/>
              </w:rPr>
              <w:t>veikšanai:</w:t>
            </w:r>
          </w:p>
          <w:p w14:paraId="4A937971" w14:textId="573A5B18" w:rsidR="005A1D8A" w:rsidRPr="005A1D8A" w:rsidRDefault="005A1D8A" w:rsidP="005A1D8A">
            <w:pPr>
              <w:rPr>
                <w:lang w:val="lv-LV"/>
              </w:rPr>
            </w:pPr>
            <w:r w:rsidRPr="005A1D8A">
              <w:rPr>
                <w:lang w:val="lv-LV"/>
              </w:rPr>
              <w:t>3.1.</w:t>
            </w:r>
            <w:r w:rsidR="00460CFA">
              <w:rPr>
                <w:lang w:val="lv-LV"/>
              </w:rPr>
              <w:t> </w:t>
            </w:r>
            <w:r w:rsidRPr="005A1D8A">
              <w:rPr>
                <w:lang w:val="lv-LV"/>
              </w:rPr>
              <w:t>Dzelzceļa vilces līdzekļa tehniskās apkopes un remonta organizēšana:</w:t>
            </w:r>
          </w:p>
          <w:p w14:paraId="16A6C8AF" w14:textId="6067F19E" w:rsidR="005A1D8A" w:rsidRPr="005A1D8A" w:rsidRDefault="005A1D8A" w:rsidP="00460CFA">
            <w:pPr>
              <w:ind w:firstLine="617"/>
              <w:rPr>
                <w:lang w:val="lv-LV"/>
              </w:rPr>
            </w:pPr>
            <w:r w:rsidRPr="005A1D8A">
              <w:rPr>
                <w:lang w:val="lv-LV"/>
              </w:rPr>
              <w:t>−</w:t>
            </w:r>
            <w:r w:rsidR="004D0FF8">
              <w:rPr>
                <w:lang w:val="lv-LV"/>
              </w:rPr>
              <w:t> </w:t>
            </w:r>
            <w:r w:rsidRPr="005A1D8A">
              <w:rPr>
                <w:lang w:val="lv-LV"/>
              </w:rPr>
              <w:t>pielietot vilces līdzekļa remonta sistēmas;</w:t>
            </w:r>
          </w:p>
          <w:p w14:paraId="176D92E1" w14:textId="23F0972D" w:rsidR="005A1D8A" w:rsidRPr="005A1D8A" w:rsidRDefault="005A1D8A" w:rsidP="00460CFA">
            <w:pPr>
              <w:ind w:firstLine="617"/>
              <w:rPr>
                <w:lang w:val="lv-LV"/>
              </w:rPr>
            </w:pPr>
            <w:r w:rsidRPr="005A1D8A">
              <w:rPr>
                <w:lang w:val="lv-LV"/>
              </w:rPr>
              <w:t>−</w:t>
            </w:r>
            <w:r w:rsidR="004D0FF8">
              <w:rPr>
                <w:lang w:val="lv-LV"/>
              </w:rPr>
              <w:t> </w:t>
            </w:r>
            <w:r w:rsidRPr="005A1D8A">
              <w:rPr>
                <w:lang w:val="lv-LV"/>
              </w:rPr>
              <w:t>pielietot stāvlaika normas;</w:t>
            </w:r>
          </w:p>
          <w:p w14:paraId="61A88925" w14:textId="55893F22" w:rsidR="005A1D8A" w:rsidRPr="005A1D8A" w:rsidRDefault="005A1D8A" w:rsidP="00460CFA">
            <w:pPr>
              <w:ind w:firstLine="617"/>
              <w:rPr>
                <w:lang w:val="lv-LV"/>
              </w:rPr>
            </w:pPr>
            <w:r w:rsidRPr="005A1D8A">
              <w:rPr>
                <w:lang w:val="lv-LV"/>
              </w:rPr>
              <w:t>−</w:t>
            </w:r>
            <w:r w:rsidR="004D0FF8">
              <w:rPr>
                <w:lang w:val="lv-LV"/>
              </w:rPr>
              <w:t> </w:t>
            </w:r>
            <w:r w:rsidRPr="005A1D8A">
              <w:rPr>
                <w:lang w:val="lv-LV"/>
              </w:rPr>
              <w:t>sastādīt tehnisko apkopju un remonta plānus atbilstoši vilces līdzekļa veidam;</w:t>
            </w:r>
          </w:p>
          <w:p w14:paraId="19A22E41" w14:textId="17F88868" w:rsidR="005A1D8A" w:rsidRPr="005A1D8A" w:rsidRDefault="005A1D8A" w:rsidP="00460CFA">
            <w:pPr>
              <w:ind w:firstLine="617"/>
              <w:rPr>
                <w:lang w:val="lv-LV"/>
              </w:rPr>
            </w:pPr>
            <w:r w:rsidRPr="005A1D8A">
              <w:rPr>
                <w:lang w:val="lv-LV"/>
              </w:rPr>
              <w:t>−</w:t>
            </w:r>
            <w:r w:rsidR="004D0FF8">
              <w:rPr>
                <w:lang w:val="lv-LV"/>
              </w:rPr>
              <w:t> </w:t>
            </w:r>
            <w:r w:rsidRPr="005A1D8A">
              <w:rPr>
                <w:lang w:val="lv-LV"/>
              </w:rPr>
              <w:t>kontrolēt vilces līdzekļa nobraukuma normas starp tehniskām apkopēm un remontiem;</w:t>
            </w:r>
          </w:p>
          <w:p w14:paraId="7DD536F8" w14:textId="6F4AB0CD" w:rsidR="005A1D8A" w:rsidRPr="005A1D8A" w:rsidRDefault="005A1D8A" w:rsidP="00460CFA">
            <w:pPr>
              <w:ind w:firstLine="617"/>
              <w:rPr>
                <w:lang w:val="lv-LV"/>
              </w:rPr>
            </w:pPr>
            <w:r w:rsidRPr="005A1D8A">
              <w:rPr>
                <w:lang w:val="lv-LV"/>
              </w:rPr>
              <w:t>−</w:t>
            </w:r>
            <w:r w:rsidR="004D0FF8">
              <w:rPr>
                <w:lang w:val="lv-LV"/>
              </w:rPr>
              <w:t> </w:t>
            </w:r>
            <w:r w:rsidRPr="005A1D8A">
              <w:rPr>
                <w:lang w:val="lv-LV"/>
              </w:rPr>
              <w:t>novietot vilces līdzekli dīkstāvē (rezervē).</w:t>
            </w:r>
          </w:p>
          <w:p w14:paraId="77AAD39B" w14:textId="77777777" w:rsidR="005A1D8A" w:rsidRPr="005A1D8A" w:rsidRDefault="005A1D8A" w:rsidP="005A1D8A">
            <w:pPr>
              <w:rPr>
                <w:lang w:val="lv-LV"/>
              </w:rPr>
            </w:pPr>
          </w:p>
          <w:p w14:paraId="6F84E9E6" w14:textId="2C65F8B7" w:rsidR="005A1D8A" w:rsidRPr="005A1D8A" w:rsidRDefault="005A1D8A" w:rsidP="005A1D8A">
            <w:pPr>
              <w:rPr>
                <w:lang w:val="lv-LV"/>
              </w:rPr>
            </w:pPr>
            <w:r w:rsidRPr="005A1D8A">
              <w:rPr>
                <w:lang w:val="lv-LV"/>
              </w:rPr>
              <w:t>3.2.</w:t>
            </w:r>
            <w:r w:rsidR="004D0FF8">
              <w:rPr>
                <w:lang w:val="lv-LV"/>
              </w:rPr>
              <w:t> </w:t>
            </w:r>
            <w:r w:rsidRPr="005A1D8A">
              <w:rPr>
                <w:lang w:val="lv-LV"/>
              </w:rPr>
              <w:t>Tehniskās dokumentācijas izstrādāšana:</w:t>
            </w:r>
          </w:p>
          <w:p w14:paraId="590E21DA" w14:textId="20570563" w:rsidR="005A1D8A" w:rsidRPr="005A1D8A" w:rsidRDefault="005A1D8A" w:rsidP="004D0FF8">
            <w:pPr>
              <w:ind w:firstLine="617"/>
              <w:rPr>
                <w:lang w:val="lv-LV"/>
              </w:rPr>
            </w:pPr>
            <w:r w:rsidRPr="005A1D8A">
              <w:rPr>
                <w:lang w:val="lv-LV"/>
              </w:rPr>
              <w:t>−</w:t>
            </w:r>
            <w:r w:rsidR="004D0FF8">
              <w:rPr>
                <w:lang w:val="lv-LV"/>
              </w:rPr>
              <w:t> </w:t>
            </w:r>
            <w:r w:rsidRPr="005A1D8A">
              <w:rPr>
                <w:lang w:val="lv-LV"/>
              </w:rPr>
              <w:t>izstrādāt tehnoloģiskās kartes;</w:t>
            </w:r>
          </w:p>
          <w:p w14:paraId="0E35876F" w14:textId="6CD3C08B" w:rsidR="005A1D8A" w:rsidRPr="005A1D8A" w:rsidRDefault="005A1D8A" w:rsidP="004D0FF8">
            <w:pPr>
              <w:ind w:firstLine="617"/>
              <w:rPr>
                <w:lang w:val="lv-LV"/>
              </w:rPr>
            </w:pPr>
            <w:r w:rsidRPr="005A1D8A">
              <w:rPr>
                <w:lang w:val="lv-LV"/>
              </w:rPr>
              <w:t>−</w:t>
            </w:r>
            <w:r w:rsidR="004D0FF8">
              <w:rPr>
                <w:lang w:val="lv-LV"/>
              </w:rPr>
              <w:t> </w:t>
            </w:r>
            <w:r w:rsidRPr="005A1D8A">
              <w:rPr>
                <w:lang w:val="lv-LV"/>
              </w:rPr>
              <w:t>izstrādāt vilces līdzekļa tehniskās apkopes un remonta noteikumus;</w:t>
            </w:r>
          </w:p>
          <w:p w14:paraId="36995BA1" w14:textId="7EF1D68D" w:rsidR="005A1D8A" w:rsidRPr="005A1D8A" w:rsidRDefault="005A1D8A" w:rsidP="004D0FF8">
            <w:pPr>
              <w:ind w:firstLine="617"/>
              <w:rPr>
                <w:lang w:val="lv-LV"/>
              </w:rPr>
            </w:pPr>
            <w:r w:rsidRPr="005A1D8A">
              <w:rPr>
                <w:lang w:val="lv-LV"/>
              </w:rPr>
              <w:t>−</w:t>
            </w:r>
            <w:r w:rsidR="004D0FF8">
              <w:rPr>
                <w:lang w:val="lv-LV"/>
              </w:rPr>
              <w:t> </w:t>
            </w:r>
            <w:r w:rsidRPr="005A1D8A">
              <w:rPr>
                <w:lang w:val="lv-LV"/>
              </w:rPr>
              <w:t>izstrādāt vilces līdzekļa remonta tehnoloģisko materiālu izmantošanas normas;</w:t>
            </w:r>
          </w:p>
          <w:p w14:paraId="345D1312" w14:textId="696A7D35" w:rsidR="005A1D8A" w:rsidRPr="005A1D8A" w:rsidRDefault="005A1D8A" w:rsidP="004D0FF8">
            <w:pPr>
              <w:ind w:firstLine="617"/>
              <w:rPr>
                <w:lang w:val="lv-LV"/>
              </w:rPr>
            </w:pPr>
            <w:r w:rsidRPr="005A1D8A">
              <w:rPr>
                <w:lang w:val="lv-LV"/>
              </w:rPr>
              <w:t>−</w:t>
            </w:r>
            <w:r w:rsidR="004D0FF8">
              <w:rPr>
                <w:lang w:val="lv-LV"/>
              </w:rPr>
              <w:t> </w:t>
            </w:r>
            <w:r w:rsidRPr="005A1D8A">
              <w:rPr>
                <w:lang w:val="lv-LV"/>
              </w:rPr>
              <w:t>lietot vilces līdzekļa kinemātiskās, elektriskās, pneimatiskās un hidrauliskās shēmas;</w:t>
            </w:r>
          </w:p>
          <w:p w14:paraId="71B15C5F" w14:textId="2E716536" w:rsidR="005A1D8A" w:rsidRPr="005A1D8A" w:rsidRDefault="005A1D8A" w:rsidP="004D0FF8">
            <w:pPr>
              <w:ind w:firstLine="617"/>
              <w:rPr>
                <w:lang w:val="lv-LV"/>
              </w:rPr>
            </w:pPr>
            <w:r w:rsidRPr="005A1D8A">
              <w:rPr>
                <w:lang w:val="lv-LV"/>
              </w:rPr>
              <w:t>−</w:t>
            </w:r>
            <w:r w:rsidR="004D0FF8">
              <w:rPr>
                <w:lang w:val="lv-LV"/>
              </w:rPr>
              <w:t> </w:t>
            </w:r>
            <w:r w:rsidRPr="005A1D8A">
              <w:rPr>
                <w:lang w:val="lv-LV"/>
              </w:rPr>
              <w:t>izstrādāt rasējumus un skices.</w:t>
            </w:r>
          </w:p>
          <w:p w14:paraId="3C31A99D" w14:textId="77777777" w:rsidR="005A1D8A" w:rsidRPr="005A1D8A" w:rsidRDefault="005A1D8A" w:rsidP="004D0FF8">
            <w:pPr>
              <w:rPr>
                <w:lang w:val="lv-LV"/>
              </w:rPr>
            </w:pPr>
          </w:p>
          <w:p w14:paraId="5844C4AD" w14:textId="6102397D" w:rsidR="005A1D8A" w:rsidRPr="005A1D8A" w:rsidRDefault="005A1D8A" w:rsidP="005A1D8A">
            <w:pPr>
              <w:rPr>
                <w:lang w:val="lv-LV"/>
              </w:rPr>
            </w:pPr>
            <w:r w:rsidRPr="005A1D8A">
              <w:rPr>
                <w:lang w:val="lv-LV"/>
              </w:rPr>
              <w:t>3.3.</w:t>
            </w:r>
            <w:r w:rsidR="004D0FF8">
              <w:rPr>
                <w:lang w:val="lv-LV"/>
              </w:rPr>
              <w:t> </w:t>
            </w:r>
            <w:r w:rsidRPr="005A1D8A">
              <w:rPr>
                <w:lang w:val="lv-LV"/>
              </w:rPr>
              <w:t>Vilces līdzekļa tehniskās apkopes un remonta veikšana:</w:t>
            </w:r>
          </w:p>
          <w:p w14:paraId="6139F61D" w14:textId="7C0C9188" w:rsidR="005A1D8A" w:rsidRPr="005A1D8A" w:rsidRDefault="005A1D8A" w:rsidP="004D0FF8">
            <w:pPr>
              <w:ind w:firstLine="617"/>
              <w:rPr>
                <w:lang w:val="lv-LV"/>
              </w:rPr>
            </w:pPr>
            <w:r>
              <w:rPr>
                <w:lang w:val="lv-LV"/>
              </w:rPr>
              <w:t>3.3.1.</w:t>
            </w:r>
            <w:r w:rsidR="004D0FF8">
              <w:rPr>
                <w:lang w:val="lv-LV"/>
              </w:rPr>
              <w:t> </w:t>
            </w:r>
            <w:r w:rsidRPr="005A1D8A">
              <w:rPr>
                <w:lang w:val="lv-LV"/>
              </w:rPr>
              <w:t>sagatavot vilces līdzekli novietošanai tehniskajai apkopei un remontam;</w:t>
            </w:r>
          </w:p>
          <w:p w14:paraId="07A3AB81" w14:textId="49FB615C" w:rsidR="005A1D8A" w:rsidRPr="005A1D8A" w:rsidRDefault="005A1D8A" w:rsidP="004D0FF8">
            <w:pPr>
              <w:ind w:firstLine="617"/>
              <w:rPr>
                <w:lang w:val="lv-LV"/>
              </w:rPr>
            </w:pPr>
            <w:r>
              <w:rPr>
                <w:lang w:val="lv-LV"/>
              </w:rPr>
              <w:t>3.3.2.</w:t>
            </w:r>
            <w:r w:rsidR="004D0FF8">
              <w:rPr>
                <w:lang w:val="lv-LV"/>
              </w:rPr>
              <w:t> </w:t>
            </w:r>
            <w:r w:rsidRPr="005A1D8A">
              <w:rPr>
                <w:lang w:val="lv-LV"/>
              </w:rPr>
              <w:t>veikt vilces līdzekļa:</w:t>
            </w:r>
          </w:p>
          <w:p w14:paraId="2CF715BB" w14:textId="2CC94B64" w:rsidR="005A1D8A" w:rsidRPr="005A1D8A" w:rsidRDefault="004D0FF8" w:rsidP="004D0FF8">
            <w:pPr>
              <w:ind w:firstLine="1184"/>
              <w:rPr>
                <w:lang w:val="lv-LV"/>
              </w:rPr>
            </w:pPr>
            <w:r>
              <w:rPr>
                <w:lang w:val="lv-LV"/>
              </w:rPr>
              <w:lastRenderedPageBreak/>
              <w:t>‒ </w:t>
            </w:r>
            <w:r w:rsidR="005A1D8A" w:rsidRPr="005A1D8A">
              <w:rPr>
                <w:lang w:val="lv-LV"/>
              </w:rPr>
              <w:t>mezglu un agregātu tehnisko apkopi;</w:t>
            </w:r>
          </w:p>
          <w:p w14:paraId="1E0984AC" w14:textId="52584516" w:rsidR="005A1D8A" w:rsidRPr="005A1D8A" w:rsidRDefault="004D0FF8" w:rsidP="004D0FF8">
            <w:pPr>
              <w:ind w:firstLine="1184"/>
              <w:rPr>
                <w:lang w:val="lv-LV"/>
              </w:rPr>
            </w:pPr>
            <w:r>
              <w:rPr>
                <w:lang w:val="lv-LV"/>
              </w:rPr>
              <w:t>‒ </w:t>
            </w:r>
            <w:r w:rsidR="005A1D8A" w:rsidRPr="005A1D8A">
              <w:rPr>
                <w:lang w:val="lv-LV"/>
              </w:rPr>
              <w:t>mezglu un agregātu remontu;</w:t>
            </w:r>
          </w:p>
          <w:p w14:paraId="6E3376E0" w14:textId="21F2A49F" w:rsidR="005A1D8A" w:rsidRPr="005A1D8A" w:rsidRDefault="004D0FF8" w:rsidP="004D0FF8">
            <w:pPr>
              <w:ind w:firstLine="1184"/>
              <w:rPr>
                <w:lang w:val="lv-LV"/>
              </w:rPr>
            </w:pPr>
            <w:r>
              <w:rPr>
                <w:lang w:val="lv-LV"/>
              </w:rPr>
              <w:t>‒ </w:t>
            </w:r>
            <w:r w:rsidR="005A1D8A" w:rsidRPr="005A1D8A">
              <w:rPr>
                <w:lang w:val="lv-LV"/>
              </w:rPr>
              <w:t>detaļu un mezglu negraujošo kontroli;</w:t>
            </w:r>
          </w:p>
          <w:p w14:paraId="476458A6" w14:textId="2CA059E8" w:rsidR="005A1D8A" w:rsidRPr="005A1D8A" w:rsidRDefault="004D0FF8" w:rsidP="004D0FF8">
            <w:pPr>
              <w:ind w:firstLine="1184"/>
              <w:rPr>
                <w:lang w:val="lv-LV"/>
              </w:rPr>
            </w:pPr>
            <w:r>
              <w:rPr>
                <w:lang w:val="lv-LV"/>
              </w:rPr>
              <w:t>‒ </w:t>
            </w:r>
            <w:r w:rsidR="005A1D8A" w:rsidRPr="005A1D8A">
              <w:rPr>
                <w:lang w:val="lv-LV"/>
              </w:rPr>
              <w:t>kustības drošības ierīču tehnisko apkopi un remontu;</w:t>
            </w:r>
          </w:p>
          <w:p w14:paraId="6FA9BA15" w14:textId="5FEB383E" w:rsidR="005A1D8A" w:rsidRPr="005A1D8A" w:rsidRDefault="004D0FF8" w:rsidP="004D0FF8">
            <w:pPr>
              <w:ind w:firstLine="1184"/>
              <w:rPr>
                <w:lang w:val="lv-LV"/>
              </w:rPr>
            </w:pPr>
            <w:r>
              <w:rPr>
                <w:lang w:val="lv-LV"/>
              </w:rPr>
              <w:t>‒ </w:t>
            </w:r>
            <w:r w:rsidR="005A1D8A" w:rsidRPr="005A1D8A">
              <w:rPr>
                <w:lang w:val="lv-LV"/>
              </w:rPr>
              <w:t>enerģētisko iekārtu un palīgiekārtu apkopi un remontu;</w:t>
            </w:r>
          </w:p>
          <w:p w14:paraId="5D54B967" w14:textId="3294D0AD" w:rsidR="005A1D8A" w:rsidRPr="005A1D8A" w:rsidRDefault="004D0FF8" w:rsidP="004D0FF8">
            <w:pPr>
              <w:ind w:firstLine="1184"/>
              <w:rPr>
                <w:lang w:val="lv-LV"/>
              </w:rPr>
            </w:pPr>
            <w:r>
              <w:rPr>
                <w:lang w:val="lv-LV"/>
              </w:rPr>
              <w:t>‒ </w:t>
            </w:r>
            <w:r w:rsidR="005A1D8A" w:rsidRPr="005A1D8A">
              <w:rPr>
                <w:lang w:val="lv-LV"/>
              </w:rPr>
              <w:t>elektrisko iekārtu apkopi un remontu;</w:t>
            </w:r>
          </w:p>
          <w:p w14:paraId="16599556" w14:textId="3E0E389D" w:rsidR="005A1D8A" w:rsidRPr="005A1D8A" w:rsidRDefault="004D0FF8" w:rsidP="004D0FF8">
            <w:pPr>
              <w:ind w:firstLine="1184"/>
              <w:rPr>
                <w:lang w:val="lv-LV"/>
              </w:rPr>
            </w:pPr>
            <w:r>
              <w:rPr>
                <w:lang w:val="lv-LV"/>
              </w:rPr>
              <w:t>‒ </w:t>
            </w:r>
            <w:r w:rsidR="005A1D8A" w:rsidRPr="005A1D8A">
              <w:rPr>
                <w:lang w:val="lv-LV"/>
              </w:rPr>
              <w:t>ekipāžas un gaitas daļu apkopi un remontu;</w:t>
            </w:r>
          </w:p>
          <w:p w14:paraId="05C2D3D2" w14:textId="73AD06FA" w:rsidR="005A1D8A" w:rsidRPr="005A1D8A" w:rsidRDefault="004D0FF8" w:rsidP="004D0FF8">
            <w:pPr>
              <w:ind w:firstLine="1184"/>
              <w:rPr>
                <w:lang w:val="lv-LV"/>
              </w:rPr>
            </w:pPr>
            <w:r>
              <w:rPr>
                <w:lang w:val="lv-LV"/>
              </w:rPr>
              <w:t>‒ </w:t>
            </w:r>
            <w:r w:rsidR="005A1D8A" w:rsidRPr="005A1D8A">
              <w:rPr>
                <w:lang w:val="lv-LV"/>
              </w:rPr>
              <w:t>bremžu iekārtu apkopi un remontu;</w:t>
            </w:r>
          </w:p>
          <w:p w14:paraId="1E44CF05" w14:textId="1F5C7362" w:rsidR="005A1D8A" w:rsidRPr="005A1D8A" w:rsidRDefault="004D0FF8" w:rsidP="004D0FF8">
            <w:pPr>
              <w:ind w:firstLine="1184"/>
              <w:rPr>
                <w:lang w:val="lv-LV"/>
              </w:rPr>
            </w:pPr>
            <w:r>
              <w:rPr>
                <w:lang w:val="lv-LV"/>
              </w:rPr>
              <w:t>‒ </w:t>
            </w:r>
            <w:r w:rsidR="005A1D8A" w:rsidRPr="005A1D8A">
              <w:rPr>
                <w:lang w:val="lv-LV"/>
              </w:rPr>
              <w:t>pneimatisko iekārtu tehnisko apkopi un remontu;</w:t>
            </w:r>
          </w:p>
          <w:p w14:paraId="50C6C157" w14:textId="379E7C0D" w:rsidR="005A1D8A" w:rsidRPr="005A1D8A" w:rsidRDefault="004D0FF8" w:rsidP="004D0FF8">
            <w:pPr>
              <w:ind w:firstLine="1184"/>
              <w:rPr>
                <w:lang w:val="lv-LV"/>
              </w:rPr>
            </w:pPr>
            <w:r>
              <w:rPr>
                <w:lang w:val="lv-LV"/>
              </w:rPr>
              <w:t>‒ </w:t>
            </w:r>
            <w:r w:rsidR="005A1D8A" w:rsidRPr="005A1D8A">
              <w:rPr>
                <w:lang w:val="lv-LV"/>
              </w:rPr>
              <w:t>hidraulisko iekārtu tehnisko apkopi un remontu;</w:t>
            </w:r>
          </w:p>
          <w:p w14:paraId="73F40E3A" w14:textId="741F89D5" w:rsidR="005A1D8A" w:rsidRPr="005A1D8A" w:rsidRDefault="004D0FF8" w:rsidP="004D0FF8">
            <w:pPr>
              <w:ind w:firstLine="1184"/>
              <w:rPr>
                <w:lang w:val="lv-LV"/>
              </w:rPr>
            </w:pPr>
            <w:r>
              <w:rPr>
                <w:lang w:val="lv-LV"/>
              </w:rPr>
              <w:t>‒ </w:t>
            </w:r>
            <w:r w:rsidR="005A1D8A" w:rsidRPr="005A1D8A">
              <w:rPr>
                <w:lang w:val="lv-LV"/>
              </w:rPr>
              <w:t>degvielas sistēmas tehnisko apkopi un remontu;</w:t>
            </w:r>
          </w:p>
          <w:p w14:paraId="74D2CF49" w14:textId="64D14AEE" w:rsidR="005A1D8A" w:rsidRPr="005A1D8A" w:rsidRDefault="004D0FF8" w:rsidP="004D0FF8">
            <w:pPr>
              <w:ind w:firstLine="1184"/>
              <w:rPr>
                <w:lang w:val="lv-LV"/>
              </w:rPr>
            </w:pPr>
            <w:r>
              <w:rPr>
                <w:lang w:val="lv-LV"/>
              </w:rPr>
              <w:t>‒ </w:t>
            </w:r>
            <w:r w:rsidR="005A1D8A" w:rsidRPr="005A1D8A">
              <w:rPr>
                <w:lang w:val="lv-LV"/>
              </w:rPr>
              <w:t>mezglu un detaļu izmēru mērījumus;</w:t>
            </w:r>
          </w:p>
          <w:p w14:paraId="56672C6A" w14:textId="0220FCEF" w:rsidR="005A1D8A" w:rsidRPr="005A1D8A" w:rsidRDefault="004D0FF8" w:rsidP="004D0FF8">
            <w:pPr>
              <w:ind w:firstLine="1184"/>
              <w:rPr>
                <w:lang w:val="lv-LV"/>
              </w:rPr>
            </w:pPr>
            <w:r>
              <w:rPr>
                <w:lang w:val="lv-LV"/>
              </w:rPr>
              <w:t>‒ </w:t>
            </w:r>
            <w:r w:rsidR="005A1D8A" w:rsidRPr="005A1D8A">
              <w:rPr>
                <w:lang w:val="lv-LV"/>
              </w:rPr>
              <w:t>tehnisko diagnostiku;</w:t>
            </w:r>
          </w:p>
          <w:p w14:paraId="4F1FB2F4" w14:textId="06108A9F" w:rsidR="005A1D8A" w:rsidRPr="005A1D8A" w:rsidRDefault="005A1D8A" w:rsidP="00C83AC1">
            <w:pPr>
              <w:ind w:firstLine="617"/>
              <w:rPr>
                <w:lang w:val="lv-LV"/>
              </w:rPr>
            </w:pPr>
            <w:r>
              <w:rPr>
                <w:lang w:val="lv-LV"/>
              </w:rPr>
              <w:t>3.3.3.</w:t>
            </w:r>
            <w:r w:rsidR="004D0FF8">
              <w:rPr>
                <w:lang w:val="lv-LV"/>
              </w:rPr>
              <w:t> </w:t>
            </w:r>
            <w:r w:rsidRPr="005A1D8A">
              <w:rPr>
                <w:lang w:val="lv-LV"/>
              </w:rPr>
              <w:t>pārbaudīt vilces līdzekli pēc tehniskās apkopes un remonta.</w:t>
            </w:r>
          </w:p>
          <w:p w14:paraId="0E210952" w14:textId="77777777" w:rsidR="005A1D8A" w:rsidRPr="005A1D8A" w:rsidRDefault="005A1D8A" w:rsidP="005A1D8A">
            <w:pPr>
              <w:rPr>
                <w:lang w:val="lv-LV"/>
              </w:rPr>
            </w:pPr>
          </w:p>
          <w:p w14:paraId="246F37A1" w14:textId="434F825D" w:rsidR="005A1D8A" w:rsidRPr="005A1D8A" w:rsidRDefault="005A1D8A" w:rsidP="005A1D8A">
            <w:pPr>
              <w:rPr>
                <w:lang w:val="lv-LV"/>
              </w:rPr>
            </w:pPr>
            <w:r w:rsidRPr="005A1D8A">
              <w:rPr>
                <w:lang w:val="lv-LV"/>
              </w:rPr>
              <w:t>3.4.</w:t>
            </w:r>
            <w:r w:rsidR="004D0FF8">
              <w:rPr>
                <w:lang w:val="lv-LV"/>
              </w:rPr>
              <w:t> </w:t>
            </w:r>
            <w:r w:rsidRPr="005A1D8A">
              <w:rPr>
                <w:lang w:val="lv-LV"/>
              </w:rPr>
              <w:t>Vilces līdzekļa sagatavošana darbam:</w:t>
            </w:r>
          </w:p>
          <w:p w14:paraId="59B5CEBD" w14:textId="40BB3E27" w:rsidR="005A1D8A" w:rsidRPr="005A1D8A" w:rsidRDefault="005A1D8A" w:rsidP="004D0FF8">
            <w:pPr>
              <w:ind w:firstLine="617"/>
              <w:rPr>
                <w:lang w:val="lv-LV"/>
              </w:rPr>
            </w:pPr>
            <w:r w:rsidRPr="005A1D8A">
              <w:rPr>
                <w:lang w:val="lv-LV"/>
              </w:rPr>
              <w:t>−</w:t>
            </w:r>
            <w:r w:rsidR="004D0FF8">
              <w:rPr>
                <w:lang w:val="lv-LV"/>
              </w:rPr>
              <w:t> </w:t>
            </w:r>
            <w:r w:rsidRPr="005A1D8A">
              <w:rPr>
                <w:lang w:val="lv-LV"/>
              </w:rPr>
              <w:t>pieņemt vilces līdzekli pirms brauciena;</w:t>
            </w:r>
          </w:p>
          <w:p w14:paraId="2EC90BCB" w14:textId="092D14FB" w:rsidR="005A1D8A" w:rsidRPr="005A1D8A" w:rsidRDefault="005A1D8A" w:rsidP="004D0FF8">
            <w:pPr>
              <w:ind w:firstLine="617"/>
              <w:rPr>
                <w:lang w:val="lv-LV"/>
              </w:rPr>
            </w:pPr>
            <w:r w:rsidRPr="005A1D8A">
              <w:rPr>
                <w:lang w:val="lv-LV"/>
              </w:rPr>
              <w:t>−</w:t>
            </w:r>
            <w:r w:rsidR="004D0FF8">
              <w:rPr>
                <w:lang w:val="lv-LV"/>
              </w:rPr>
              <w:t> </w:t>
            </w:r>
            <w:r w:rsidRPr="005A1D8A">
              <w:rPr>
                <w:lang w:val="lv-LV"/>
              </w:rPr>
              <w:t>aizpildīt vilces līdzekļa tehniskā stāvokļa žurnālu, pieņemot vilces līdzekli;</w:t>
            </w:r>
          </w:p>
          <w:p w14:paraId="71D62A22" w14:textId="5B5955DE" w:rsidR="005A1D8A" w:rsidRPr="005A1D8A" w:rsidRDefault="005A1D8A" w:rsidP="004D0FF8">
            <w:pPr>
              <w:ind w:firstLine="617"/>
              <w:rPr>
                <w:lang w:val="lv-LV"/>
              </w:rPr>
            </w:pPr>
            <w:r w:rsidRPr="005A1D8A">
              <w:rPr>
                <w:lang w:val="lv-LV"/>
              </w:rPr>
              <w:t>−</w:t>
            </w:r>
            <w:r w:rsidR="004D0FF8">
              <w:rPr>
                <w:lang w:val="lv-LV"/>
              </w:rPr>
              <w:t> </w:t>
            </w:r>
            <w:r w:rsidRPr="005A1D8A">
              <w:rPr>
                <w:lang w:val="lv-LV"/>
              </w:rPr>
              <w:t>pārbaudīt vilces līdzekļa bremžu darbību un bremzēšanas līdzekļus;</w:t>
            </w:r>
          </w:p>
          <w:p w14:paraId="401B4DD1" w14:textId="6ECE26D3" w:rsidR="005A1D8A" w:rsidRPr="005A1D8A" w:rsidRDefault="005A1D8A" w:rsidP="004D0FF8">
            <w:pPr>
              <w:ind w:firstLine="617"/>
              <w:rPr>
                <w:lang w:val="lv-LV"/>
              </w:rPr>
            </w:pPr>
            <w:r w:rsidRPr="005A1D8A">
              <w:rPr>
                <w:lang w:val="lv-LV"/>
              </w:rPr>
              <w:t>−</w:t>
            </w:r>
            <w:r w:rsidR="004D0FF8">
              <w:rPr>
                <w:lang w:val="lv-LV"/>
              </w:rPr>
              <w:t> </w:t>
            </w:r>
            <w:r w:rsidRPr="005A1D8A">
              <w:rPr>
                <w:lang w:val="lv-LV"/>
              </w:rPr>
              <w:t>pārbaudīt vilces līdzekļa kustības drošības ierīču un radiosakaru darbību;</w:t>
            </w:r>
          </w:p>
          <w:p w14:paraId="72852151" w14:textId="2425D1BA" w:rsidR="005A1D8A" w:rsidRPr="005A1D8A" w:rsidRDefault="005A1D8A" w:rsidP="004D0FF8">
            <w:pPr>
              <w:ind w:firstLine="617"/>
              <w:rPr>
                <w:lang w:val="lv-LV"/>
              </w:rPr>
            </w:pPr>
            <w:r w:rsidRPr="005A1D8A">
              <w:rPr>
                <w:lang w:val="lv-LV"/>
              </w:rPr>
              <w:t>−</w:t>
            </w:r>
            <w:r w:rsidR="004D0FF8">
              <w:rPr>
                <w:lang w:val="lv-LV"/>
              </w:rPr>
              <w:t> </w:t>
            </w:r>
            <w:r w:rsidRPr="005A1D8A">
              <w:rPr>
                <w:lang w:val="lv-LV"/>
              </w:rPr>
              <w:t>ekipēt vilces līdzekļus.</w:t>
            </w:r>
          </w:p>
          <w:p w14:paraId="785C0AD2" w14:textId="77777777" w:rsidR="005A1D8A" w:rsidRPr="005A1D8A" w:rsidRDefault="005A1D8A" w:rsidP="005A1D8A">
            <w:pPr>
              <w:rPr>
                <w:lang w:val="lv-LV"/>
              </w:rPr>
            </w:pPr>
          </w:p>
          <w:p w14:paraId="7E1817CA" w14:textId="1BBB669E" w:rsidR="005A1D8A" w:rsidRPr="005A1D8A" w:rsidRDefault="005A1D8A" w:rsidP="005A1D8A">
            <w:pPr>
              <w:rPr>
                <w:lang w:val="lv-LV"/>
              </w:rPr>
            </w:pPr>
            <w:r w:rsidRPr="005A1D8A">
              <w:rPr>
                <w:lang w:val="lv-LV"/>
              </w:rPr>
              <w:t>3.5.</w:t>
            </w:r>
            <w:r w:rsidR="004D0FF8">
              <w:rPr>
                <w:lang w:val="lv-LV"/>
              </w:rPr>
              <w:t> </w:t>
            </w:r>
            <w:r w:rsidRPr="005A1D8A">
              <w:rPr>
                <w:lang w:val="lv-LV"/>
              </w:rPr>
              <w:t>Vilces līdzekļa ekspluatēšana:</w:t>
            </w:r>
          </w:p>
          <w:p w14:paraId="7D55AA2C" w14:textId="25C87C63" w:rsidR="005A1D8A" w:rsidRPr="005A1D8A" w:rsidRDefault="005A1D8A" w:rsidP="004D0FF8">
            <w:pPr>
              <w:ind w:firstLine="617"/>
              <w:rPr>
                <w:lang w:val="lv-LV"/>
              </w:rPr>
            </w:pPr>
            <w:r w:rsidRPr="005A1D8A">
              <w:rPr>
                <w:lang w:val="lv-LV"/>
              </w:rPr>
              <w:t>−</w:t>
            </w:r>
            <w:r w:rsidR="004D0FF8">
              <w:rPr>
                <w:lang w:val="lv-LV"/>
              </w:rPr>
              <w:t> </w:t>
            </w:r>
            <w:r w:rsidRPr="005A1D8A">
              <w:rPr>
                <w:lang w:val="lv-LV"/>
              </w:rPr>
              <w:t>iepazīties ar izsniegtajiem dokumentiem un aizpildīt tehnisko dokumentāciju;</w:t>
            </w:r>
          </w:p>
          <w:p w14:paraId="5A6E5BAF" w14:textId="40CDCF28" w:rsidR="005A1D8A" w:rsidRPr="005A1D8A" w:rsidRDefault="005A1D8A" w:rsidP="004D0FF8">
            <w:pPr>
              <w:ind w:firstLine="617"/>
              <w:rPr>
                <w:lang w:val="lv-LV"/>
              </w:rPr>
            </w:pPr>
            <w:r w:rsidRPr="005A1D8A">
              <w:rPr>
                <w:lang w:val="lv-LV"/>
              </w:rPr>
              <w:t>−</w:t>
            </w:r>
            <w:r w:rsidR="004D0FF8">
              <w:rPr>
                <w:lang w:val="lv-LV"/>
              </w:rPr>
              <w:t> </w:t>
            </w:r>
            <w:r w:rsidRPr="005A1D8A">
              <w:rPr>
                <w:lang w:val="lv-LV"/>
              </w:rPr>
              <w:t>pārliecināties vai kustības drošības un vilcienu radiosakaru ierīces ieslēgtas atbilstošā režīmā;</w:t>
            </w:r>
          </w:p>
          <w:p w14:paraId="56C03299" w14:textId="0159EE18" w:rsidR="005A1D8A" w:rsidRPr="005A1D8A" w:rsidRDefault="005A1D8A" w:rsidP="004D0FF8">
            <w:pPr>
              <w:ind w:firstLine="617"/>
              <w:rPr>
                <w:lang w:val="lv-LV"/>
              </w:rPr>
            </w:pPr>
            <w:r w:rsidRPr="005A1D8A">
              <w:rPr>
                <w:lang w:val="lv-LV"/>
              </w:rPr>
              <w:t>−</w:t>
            </w:r>
            <w:r w:rsidR="004D0FF8">
              <w:rPr>
                <w:lang w:val="lv-LV"/>
              </w:rPr>
              <w:t> </w:t>
            </w:r>
            <w:r w:rsidRPr="005A1D8A">
              <w:rPr>
                <w:lang w:val="lv-LV"/>
              </w:rPr>
              <w:t>ievērot sarunu reglamentus;</w:t>
            </w:r>
          </w:p>
          <w:p w14:paraId="2661F23F" w14:textId="601B7B09" w:rsidR="005A1D8A" w:rsidRPr="005A1D8A" w:rsidRDefault="005A1D8A" w:rsidP="004D0FF8">
            <w:pPr>
              <w:ind w:firstLine="617"/>
              <w:rPr>
                <w:lang w:val="lv-LV"/>
              </w:rPr>
            </w:pPr>
            <w:r w:rsidRPr="005A1D8A">
              <w:rPr>
                <w:lang w:val="lv-LV"/>
              </w:rPr>
              <w:t>−</w:t>
            </w:r>
            <w:r w:rsidR="004D0FF8">
              <w:rPr>
                <w:lang w:val="lv-LV"/>
              </w:rPr>
              <w:t> </w:t>
            </w:r>
            <w:r w:rsidRPr="005A1D8A">
              <w:rPr>
                <w:lang w:val="lv-LV"/>
              </w:rPr>
              <w:t>vadīt vilcienu atbilstoši kustības grafikam;</w:t>
            </w:r>
          </w:p>
          <w:p w14:paraId="40926378" w14:textId="1280F791" w:rsidR="005A1D8A" w:rsidRPr="005A1D8A" w:rsidRDefault="005A1D8A" w:rsidP="003E5A55">
            <w:pPr>
              <w:ind w:firstLine="617"/>
              <w:jc w:val="both"/>
              <w:rPr>
                <w:lang w:val="lv-LV"/>
              </w:rPr>
            </w:pPr>
            <w:r w:rsidRPr="005A1D8A">
              <w:rPr>
                <w:lang w:val="lv-LV"/>
              </w:rPr>
              <w:t>−</w:t>
            </w:r>
            <w:r w:rsidR="004D0FF8">
              <w:rPr>
                <w:lang w:val="lv-LV"/>
              </w:rPr>
              <w:t> </w:t>
            </w:r>
            <w:r w:rsidRPr="005A1D8A">
              <w:rPr>
                <w:lang w:val="lv-LV"/>
              </w:rPr>
              <w:t>kontrolēt vilces līdzekļa kustības drošības ierīču, radiosakaru, bremžu, mezglu un iekārtu darbību vadot</w:t>
            </w:r>
            <w:r w:rsidR="002E7D1D">
              <w:rPr>
                <w:lang w:val="lv-LV"/>
              </w:rPr>
              <w:t xml:space="preserve"> </w:t>
            </w:r>
            <w:r w:rsidRPr="005A1D8A">
              <w:rPr>
                <w:lang w:val="lv-LV"/>
              </w:rPr>
              <w:t>vilcienu;</w:t>
            </w:r>
          </w:p>
          <w:p w14:paraId="4AFEC4F1" w14:textId="1A9F422B" w:rsidR="005A1D8A" w:rsidRPr="005A1D8A" w:rsidRDefault="005A1D8A" w:rsidP="004D0FF8">
            <w:pPr>
              <w:ind w:firstLine="617"/>
              <w:rPr>
                <w:lang w:val="lv-LV"/>
              </w:rPr>
            </w:pPr>
            <w:r w:rsidRPr="005A1D8A">
              <w:rPr>
                <w:lang w:val="lv-LV"/>
              </w:rPr>
              <w:t>−</w:t>
            </w:r>
            <w:r w:rsidR="004D0FF8">
              <w:rPr>
                <w:lang w:val="lv-LV"/>
              </w:rPr>
              <w:t> </w:t>
            </w:r>
            <w:r w:rsidRPr="005A1D8A">
              <w:rPr>
                <w:lang w:val="lv-LV"/>
              </w:rPr>
              <w:t>sekot dzelzceļa infrastruktūras stāvoklim vadot vilcienu;</w:t>
            </w:r>
          </w:p>
          <w:p w14:paraId="2AD61CEE" w14:textId="03EE353D" w:rsidR="005A1D8A" w:rsidRPr="005A1D8A" w:rsidRDefault="005A1D8A" w:rsidP="004D0FF8">
            <w:pPr>
              <w:ind w:firstLine="617"/>
              <w:rPr>
                <w:lang w:val="lv-LV"/>
              </w:rPr>
            </w:pPr>
            <w:r w:rsidRPr="005A1D8A">
              <w:rPr>
                <w:lang w:val="lv-LV"/>
              </w:rPr>
              <w:t>−</w:t>
            </w:r>
            <w:r w:rsidR="004D0FF8">
              <w:rPr>
                <w:lang w:val="lv-LV"/>
              </w:rPr>
              <w:t> </w:t>
            </w:r>
            <w:r w:rsidRPr="005A1D8A">
              <w:rPr>
                <w:lang w:val="lv-LV"/>
              </w:rPr>
              <w:t>kontrolēt vilces līdzekļa ekipāžas un gaitas daļas stāvokli;</w:t>
            </w:r>
          </w:p>
          <w:p w14:paraId="7320A5F5" w14:textId="71D8918B" w:rsidR="005A1D8A" w:rsidRPr="005A1D8A" w:rsidRDefault="005A1D8A" w:rsidP="004D0FF8">
            <w:pPr>
              <w:ind w:firstLine="617"/>
              <w:rPr>
                <w:lang w:val="lv-LV"/>
              </w:rPr>
            </w:pPr>
            <w:r w:rsidRPr="005A1D8A">
              <w:rPr>
                <w:lang w:val="lv-LV"/>
              </w:rPr>
              <w:t>−</w:t>
            </w:r>
            <w:r w:rsidR="004D0FF8">
              <w:rPr>
                <w:lang w:val="lv-LV"/>
              </w:rPr>
              <w:t> </w:t>
            </w:r>
            <w:r w:rsidRPr="005A1D8A">
              <w:rPr>
                <w:lang w:val="lv-LV"/>
              </w:rPr>
              <w:t>veikt vilces līdzekļa tehnisko apkopi p</w:t>
            </w:r>
            <w:r w:rsidR="004D0FF8">
              <w:rPr>
                <w:lang w:val="lv-LV"/>
              </w:rPr>
              <w:t xml:space="preserve">ēc </w:t>
            </w:r>
            <w:r w:rsidRPr="005A1D8A">
              <w:rPr>
                <w:lang w:val="lv-LV"/>
              </w:rPr>
              <w:t>br</w:t>
            </w:r>
            <w:r w:rsidR="004D0FF8">
              <w:rPr>
                <w:lang w:val="lv-LV"/>
              </w:rPr>
              <w:t>auciena;</w:t>
            </w:r>
          </w:p>
          <w:p w14:paraId="468B9D7E" w14:textId="2EB7D978" w:rsidR="005A1D8A" w:rsidRPr="005A1D8A" w:rsidRDefault="005A1D8A" w:rsidP="004D0FF8">
            <w:pPr>
              <w:ind w:firstLine="617"/>
              <w:rPr>
                <w:lang w:val="lv-LV"/>
              </w:rPr>
            </w:pPr>
            <w:r w:rsidRPr="005A1D8A">
              <w:rPr>
                <w:lang w:val="lv-LV"/>
              </w:rPr>
              <w:t>−</w:t>
            </w:r>
            <w:r w:rsidR="004D0FF8">
              <w:rPr>
                <w:lang w:val="lv-LV"/>
              </w:rPr>
              <w:t> </w:t>
            </w:r>
            <w:r w:rsidRPr="005A1D8A">
              <w:rPr>
                <w:lang w:val="lv-LV"/>
              </w:rPr>
              <w:t>organizēt vilces līdzekļa ekspluatāciju.</w:t>
            </w:r>
          </w:p>
          <w:p w14:paraId="7525BD6B" w14:textId="77777777" w:rsidR="005A1D8A" w:rsidRPr="005A1D8A" w:rsidRDefault="005A1D8A" w:rsidP="005A1D8A">
            <w:pPr>
              <w:rPr>
                <w:lang w:val="lv-LV"/>
              </w:rPr>
            </w:pPr>
          </w:p>
          <w:p w14:paraId="43E0991F" w14:textId="7F854347" w:rsidR="005A1D8A" w:rsidRPr="005A1D8A" w:rsidRDefault="005A1D8A" w:rsidP="005A1D8A">
            <w:pPr>
              <w:rPr>
                <w:lang w:val="lv-LV"/>
              </w:rPr>
            </w:pPr>
            <w:r w:rsidRPr="005A1D8A">
              <w:rPr>
                <w:lang w:val="lv-LV"/>
              </w:rPr>
              <w:t>3.6.</w:t>
            </w:r>
            <w:r w:rsidR="004D0FF8">
              <w:rPr>
                <w:lang w:val="lv-LV"/>
              </w:rPr>
              <w:t> </w:t>
            </w:r>
            <w:r w:rsidRPr="005A1D8A">
              <w:rPr>
                <w:lang w:val="lv-LV"/>
              </w:rPr>
              <w:t>Darba un vides aizsardzības ievērošana:</w:t>
            </w:r>
          </w:p>
          <w:p w14:paraId="1A5F1FCB" w14:textId="339D1BA5" w:rsidR="005A1D8A" w:rsidRPr="005A1D8A" w:rsidRDefault="005A1D8A" w:rsidP="004D0FF8">
            <w:pPr>
              <w:ind w:firstLine="638"/>
              <w:rPr>
                <w:lang w:val="lv-LV"/>
              </w:rPr>
            </w:pPr>
            <w:r w:rsidRPr="005A1D8A">
              <w:rPr>
                <w:lang w:val="lv-LV"/>
              </w:rPr>
              <w:t>−</w:t>
            </w:r>
            <w:r w:rsidR="004D0FF8">
              <w:rPr>
                <w:lang w:val="lv-LV"/>
              </w:rPr>
              <w:t> </w:t>
            </w:r>
            <w:r w:rsidRPr="005A1D8A">
              <w:rPr>
                <w:lang w:val="lv-LV"/>
              </w:rPr>
              <w:t>ievērot darba aizsardzības prasības;</w:t>
            </w:r>
          </w:p>
          <w:p w14:paraId="4E5366F1" w14:textId="51CE1C8C" w:rsidR="005A1D8A" w:rsidRPr="005A1D8A" w:rsidRDefault="005A1D8A" w:rsidP="004D0FF8">
            <w:pPr>
              <w:ind w:firstLine="638"/>
              <w:rPr>
                <w:lang w:val="lv-LV"/>
              </w:rPr>
            </w:pPr>
            <w:r w:rsidRPr="005A1D8A">
              <w:rPr>
                <w:lang w:val="lv-LV"/>
              </w:rPr>
              <w:t>−</w:t>
            </w:r>
            <w:r w:rsidR="004D0FF8">
              <w:rPr>
                <w:lang w:val="lv-LV"/>
              </w:rPr>
              <w:t> i</w:t>
            </w:r>
            <w:r w:rsidRPr="005A1D8A">
              <w:rPr>
                <w:lang w:val="lv-LV"/>
              </w:rPr>
              <w:t>evērot elektrodrošības prasības;</w:t>
            </w:r>
          </w:p>
          <w:p w14:paraId="70A10E3B" w14:textId="46E233C2" w:rsidR="005A1D8A" w:rsidRPr="005A1D8A" w:rsidRDefault="005A1D8A" w:rsidP="004D0FF8">
            <w:pPr>
              <w:ind w:firstLine="638"/>
              <w:rPr>
                <w:lang w:val="lv-LV"/>
              </w:rPr>
            </w:pPr>
            <w:r w:rsidRPr="005A1D8A">
              <w:rPr>
                <w:lang w:val="lv-LV"/>
              </w:rPr>
              <w:t>−</w:t>
            </w:r>
            <w:r w:rsidR="004D0FF8">
              <w:rPr>
                <w:lang w:val="lv-LV"/>
              </w:rPr>
              <w:t> </w:t>
            </w:r>
            <w:r w:rsidRPr="005A1D8A">
              <w:rPr>
                <w:lang w:val="lv-LV"/>
              </w:rPr>
              <w:t>ievērot ugunsdrošības prasības;</w:t>
            </w:r>
          </w:p>
          <w:p w14:paraId="6DABCFBD" w14:textId="66240187" w:rsidR="005A1D8A" w:rsidRPr="005A1D8A" w:rsidRDefault="005A1D8A" w:rsidP="004D0FF8">
            <w:pPr>
              <w:ind w:firstLine="638"/>
              <w:rPr>
                <w:lang w:val="lv-LV"/>
              </w:rPr>
            </w:pPr>
            <w:r w:rsidRPr="005A1D8A">
              <w:rPr>
                <w:lang w:val="lv-LV"/>
              </w:rPr>
              <w:t>−</w:t>
            </w:r>
            <w:r w:rsidR="004D0FF8">
              <w:rPr>
                <w:lang w:val="lv-LV"/>
              </w:rPr>
              <w:t> </w:t>
            </w:r>
            <w:r w:rsidRPr="005A1D8A">
              <w:rPr>
                <w:lang w:val="lv-LV"/>
              </w:rPr>
              <w:t>sniegt pirmo palīdzību;</w:t>
            </w:r>
          </w:p>
          <w:p w14:paraId="734D6B7C" w14:textId="680C9BAA" w:rsidR="005A1D8A" w:rsidRPr="005A1D8A" w:rsidRDefault="005A1D8A" w:rsidP="004D0FF8">
            <w:pPr>
              <w:ind w:firstLine="638"/>
              <w:rPr>
                <w:lang w:val="lv-LV"/>
              </w:rPr>
            </w:pPr>
            <w:r w:rsidRPr="005A1D8A">
              <w:rPr>
                <w:lang w:val="lv-LV"/>
              </w:rPr>
              <w:t>−</w:t>
            </w:r>
            <w:r w:rsidR="004D0FF8">
              <w:rPr>
                <w:lang w:val="lv-LV"/>
              </w:rPr>
              <w:t> </w:t>
            </w:r>
            <w:r w:rsidRPr="005A1D8A">
              <w:rPr>
                <w:lang w:val="lv-LV"/>
              </w:rPr>
              <w:t>ievērot vides aizsardzības prasības;</w:t>
            </w:r>
          </w:p>
          <w:p w14:paraId="7C216E8D" w14:textId="508538EC" w:rsidR="00577D06" w:rsidRPr="002E7D1D" w:rsidRDefault="005A1D8A" w:rsidP="004D0FF8">
            <w:pPr>
              <w:ind w:firstLine="638"/>
              <w:rPr>
                <w:lang w:val="lv-LV"/>
              </w:rPr>
            </w:pPr>
            <w:r w:rsidRPr="005A1D8A">
              <w:rPr>
                <w:lang w:val="lv-LV"/>
              </w:rPr>
              <w:t>−</w:t>
            </w:r>
            <w:r w:rsidR="004D0FF8">
              <w:rPr>
                <w:lang w:val="lv-LV"/>
              </w:rPr>
              <w:t> </w:t>
            </w:r>
            <w:r w:rsidRPr="005A1D8A">
              <w:rPr>
                <w:lang w:val="lv-LV"/>
              </w:rPr>
              <w:t>ievērot darba tiesisko attiecību normas.</w:t>
            </w:r>
          </w:p>
          <w:p w14:paraId="299B16D4" w14:textId="77777777" w:rsidR="00BD557C" w:rsidRPr="00C83AC1" w:rsidRDefault="00BD557C" w:rsidP="00577D06">
            <w:pPr>
              <w:pStyle w:val="Sarakstarindkopa"/>
              <w:spacing w:after="0" w:line="240" w:lineRule="auto"/>
              <w:ind w:left="0"/>
              <w:rPr>
                <w:rFonts w:ascii="Times New Roman" w:hAnsi="Times New Roman"/>
                <w:sz w:val="20"/>
                <w:szCs w:val="20"/>
              </w:rPr>
            </w:pPr>
          </w:p>
          <w:p w14:paraId="3DC78361" w14:textId="77777777" w:rsidR="00E03091" w:rsidRPr="005A1D8A" w:rsidRDefault="00E03091" w:rsidP="002E235A">
            <w:pPr>
              <w:jc w:val="both"/>
              <w:rPr>
                <w:color w:val="000000"/>
                <w:u w:val="single"/>
                <w:lang w:val="lv-LV"/>
              </w:rPr>
            </w:pPr>
            <w:permStart w:id="1378484615" w:edGrp="everyone"/>
            <w:r w:rsidRPr="005A1D8A">
              <w:rPr>
                <w:color w:val="000000"/>
                <w:u w:val="single"/>
                <w:lang w:val="lv-LV"/>
              </w:rPr>
              <w:t>Papildu kompetences:</w:t>
            </w:r>
          </w:p>
          <w:p w14:paraId="2A07FB34" w14:textId="42C11F48" w:rsidR="00E03091" w:rsidRPr="005A1D8A" w:rsidRDefault="00C83AC1" w:rsidP="00C83AC1">
            <w:pPr>
              <w:ind w:firstLine="617"/>
              <w:jc w:val="both"/>
              <w:rPr>
                <w:i/>
                <w:color w:val="000000"/>
                <w:lang w:val="lv-LV"/>
              </w:rPr>
            </w:pPr>
            <w:r>
              <w:rPr>
                <w:lang w:val="lv-LV"/>
              </w:rPr>
              <w:t>‒ </w:t>
            </w:r>
            <w:r w:rsidR="00E03091" w:rsidRPr="005A1D8A">
              <w:rPr>
                <w:i/>
                <w:color w:val="1F3864"/>
                <w:lang w:val="lv-LV"/>
              </w:rPr>
              <w:t>&lt;&lt;Aizpilda izglītības iestāde&gt;&gt;;</w:t>
            </w:r>
          </w:p>
          <w:p w14:paraId="0F3CC100" w14:textId="052775A2" w:rsidR="00E03091" w:rsidRPr="005A1D8A" w:rsidRDefault="00C83AC1" w:rsidP="00C83AC1">
            <w:pPr>
              <w:ind w:firstLine="617"/>
              <w:jc w:val="both"/>
              <w:rPr>
                <w:i/>
                <w:color w:val="000000"/>
                <w:lang w:val="lv-LV"/>
              </w:rPr>
            </w:pPr>
            <w:r>
              <w:rPr>
                <w:lang w:val="lv-LV"/>
              </w:rPr>
              <w:t>‒ </w:t>
            </w:r>
            <w:r w:rsidR="00E03091" w:rsidRPr="005A1D8A">
              <w:rPr>
                <w:i/>
                <w:color w:val="1F3864"/>
                <w:lang w:val="lv-LV"/>
              </w:rPr>
              <w:t>...;</w:t>
            </w:r>
          </w:p>
          <w:p w14:paraId="28C4DEF0" w14:textId="0E4BC28C" w:rsidR="00E03091" w:rsidRPr="005A1D8A" w:rsidRDefault="00C83AC1" w:rsidP="00C83AC1">
            <w:pPr>
              <w:ind w:firstLine="617"/>
              <w:jc w:val="both"/>
              <w:rPr>
                <w:i/>
                <w:color w:val="000000"/>
                <w:lang w:val="lv-LV"/>
              </w:rPr>
            </w:pPr>
            <w:r>
              <w:rPr>
                <w:lang w:val="lv-LV"/>
              </w:rPr>
              <w:t>‒ </w:t>
            </w:r>
            <w:r w:rsidR="00E03091" w:rsidRPr="005A1D8A">
              <w:rPr>
                <w:i/>
                <w:color w:val="000000"/>
                <w:lang w:val="lv-LV"/>
              </w:rPr>
              <w:t>...;</w:t>
            </w:r>
          </w:p>
          <w:p w14:paraId="23A97109" w14:textId="073D0075" w:rsidR="00E03091" w:rsidRPr="005A1D8A" w:rsidRDefault="00C83AC1" w:rsidP="00C83AC1">
            <w:pPr>
              <w:ind w:firstLine="617"/>
              <w:jc w:val="both"/>
              <w:rPr>
                <w:i/>
                <w:color w:val="000000"/>
                <w:lang w:val="lv-LV"/>
              </w:rPr>
            </w:pPr>
            <w:r>
              <w:rPr>
                <w:lang w:val="lv-LV"/>
              </w:rPr>
              <w:t>‒ </w:t>
            </w:r>
            <w:r w:rsidR="00E03091" w:rsidRPr="005A1D8A">
              <w:rPr>
                <w:i/>
                <w:color w:val="000000"/>
                <w:lang w:val="lv-LV"/>
              </w:rPr>
              <w:t>...</w:t>
            </w:r>
          </w:p>
          <w:permEnd w:id="1378484615"/>
          <w:p w14:paraId="36622390" w14:textId="77777777" w:rsidR="001D0555" w:rsidRPr="005A1D8A" w:rsidRDefault="001D0555" w:rsidP="001D0555">
            <w:pPr>
              <w:ind w:left="720"/>
              <w:jc w:val="both"/>
              <w:rPr>
                <w:i/>
                <w:color w:val="000000"/>
                <w:sz w:val="16"/>
                <w:szCs w:val="16"/>
                <w:lang w:val="lv-LV"/>
              </w:rPr>
            </w:pPr>
          </w:p>
        </w:tc>
      </w:tr>
    </w:tbl>
    <w:p w14:paraId="5465F684" w14:textId="77777777" w:rsidR="001F2A29" w:rsidRPr="005A1D8A"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D8A" w14:paraId="627561F8" w14:textId="77777777" w:rsidTr="002E235A">
        <w:tc>
          <w:tcPr>
            <w:tcW w:w="10207" w:type="dxa"/>
            <w:shd w:val="clear" w:color="auto" w:fill="D9D9D9"/>
          </w:tcPr>
          <w:p w14:paraId="66AEFEE4" w14:textId="77777777" w:rsidR="00E03091" w:rsidRPr="005A1D8A" w:rsidRDefault="00E03091" w:rsidP="002E235A">
            <w:pPr>
              <w:spacing w:before="120" w:after="120"/>
              <w:jc w:val="center"/>
              <w:rPr>
                <w:rFonts w:ascii="Arial" w:hAnsi="Arial"/>
                <w:b/>
                <w:color w:val="000000"/>
                <w:lang w:val="lv-LV"/>
              </w:rPr>
            </w:pPr>
            <w:r w:rsidRPr="005A1D8A">
              <w:rPr>
                <w:rFonts w:ascii="Arial" w:hAnsi="Arial"/>
                <w:color w:val="000000"/>
                <w:lang w:val="lv-LV"/>
              </w:rPr>
              <w:br w:type="page"/>
            </w:r>
            <w:r w:rsidRPr="005A1D8A">
              <w:rPr>
                <w:rFonts w:ascii="Arial" w:hAnsi="Arial"/>
                <w:b/>
                <w:color w:val="000000"/>
                <w:lang w:val="lv-LV"/>
              </w:rPr>
              <w:t>4. Nodarbinātības iespējas atbilstoši profesionālajai kvalifikācijai</w:t>
            </w:r>
            <w:r w:rsidRPr="005A1D8A">
              <w:rPr>
                <w:rFonts w:ascii="Arial" w:hAnsi="Arial"/>
                <w:b/>
                <w:color w:val="000000"/>
                <w:vertAlign w:val="superscript"/>
                <w:lang w:val="lv-LV"/>
              </w:rPr>
              <w:t>(3)</w:t>
            </w:r>
          </w:p>
        </w:tc>
      </w:tr>
      <w:tr w:rsidR="00E03091" w:rsidRPr="005A1D8A" w14:paraId="402C1022" w14:textId="77777777" w:rsidTr="003D5200">
        <w:trPr>
          <w:trHeight w:val="185"/>
        </w:trPr>
        <w:tc>
          <w:tcPr>
            <w:tcW w:w="10207" w:type="dxa"/>
          </w:tcPr>
          <w:p w14:paraId="4C3C4B92" w14:textId="231F8119" w:rsidR="00E10B19" w:rsidRPr="005A1D8A" w:rsidRDefault="00907025" w:rsidP="00907025">
            <w:pPr>
              <w:spacing w:before="120" w:after="120"/>
              <w:rPr>
                <w:lang w:val="lv-LV"/>
              </w:rPr>
            </w:pPr>
            <w:r>
              <w:rPr>
                <w:lang w:val="lv-LV"/>
              </w:rPr>
              <w:t>Strādāt uzņēmumos, kas saistīti ar vilces līdzekļu ekspluatāciju, tehnisko apkopi un remontu.</w:t>
            </w:r>
          </w:p>
        </w:tc>
      </w:tr>
      <w:tr w:rsidR="00E03091" w:rsidRPr="005A1D8A" w14:paraId="7366B50F" w14:textId="77777777" w:rsidTr="002E235A">
        <w:trPr>
          <w:trHeight w:val="274"/>
        </w:trPr>
        <w:tc>
          <w:tcPr>
            <w:tcW w:w="10207" w:type="dxa"/>
          </w:tcPr>
          <w:p w14:paraId="7573B7FF" w14:textId="77777777" w:rsidR="00E03091" w:rsidRPr="005A1D8A" w:rsidRDefault="00E03091" w:rsidP="002E235A">
            <w:pPr>
              <w:spacing w:before="40"/>
              <w:jc w:val="center"/>
              <w:rPr>
                <w:rFonts w:ascii="Arial" w:hAnsi="Arial"/>
                <w:b/>
                <w:color w:val="000000"/>
                <w:sz w:val="18"/>
                <w:lang w:val="lv-LV"/>
              </w:rPr>
            </w:pPr>
            <w:r w:rsidRPr="005A1D8A">
              <w:rPr>
                <w:rFonts w:ascii="Arial" w:hAnsi="Arial"/>
                <w:color w:val="000000"/>
                <w:sz w:val="16"/>
                <w:vertAlign w:val="superscript"/>
                <w:lang w:val="lv-LV"/>
              </w:rPr>
              <w:t>(3)</w:t>
            </w:r>
            <w:r w:rsidRPr="005A1D8A">
              <w:rPr>
                <w:rFonts w:ascii="Arial" w:hAnsi="Arial"/>
                <w:color w:val="000000"/>
                <w:sz w:val="16"/>
                <w:lang w:val="lv-LV"/>
              </w:rPr>
              <w:t xml:space="preserve"> Ja iespējams</w:t>
            </w:r>
          </w:p>
        </w:tc>
      </w:tr>
    </w:tbl>
    <w:p w14:paraId="463CF15E" w14:textId="77777777" w:rsidR="001F2A29" w:rsidRPr="005A1D8A"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64B4D92B" w14:textId="77777777" w:rsidTr="00872D7E">
        <w:trPr>
          <w:cantSplit/>
          <w:trHeight w:val="194"/>
        </w:trPr>
        <w:tc>
          <w:tcPr>
            <w:tcW w:w="10207" w:type="dxa"/>
            <w:gridSpan w:val="2"/>
            <w:shd w:val="clear" w:color="auto" w:fill="D9D9D9"/>
          </w:tcPr>
          <w:p w14:paraId="2B0472CC" w14:textId="77777777" w:rsidR="008978DE" w:rsidRPr="005A1D8A" w:rsidRDefault="008978DE" w:rsidP="00A002BE">
            <w:pPr>
              <w:spacing w:before="120" w:after="120"/>
              <w:jc w:val="center"/>
              <w:rPr>
                <w:rFonts w:ascii="Arial" w:hAnsi="Arial"/>
                <w:b/>
                <w:lang w:val="lv-LV"/>
              </w:rPr>
            </w:pPr>
            <w:r w:rsidRPr="005A1D8A">
              <w:rPr>
                <w:rFonts w:ascii="Arial" w:hAnsi="Arial"/>
                <w:b/>
                <w:lang w:val="lv-LV"/>
              </w:rPr>
              <w:t>5.</w:t>
            </w:r>
            <w:r w:rsidR="00052AF1" w:rsidRPr="005A1D8A">
              <w:rPr>
                <w:rFonts w:ascii="Arial" w:hAnsi="Arial"/>
                <w:b/>
                <w:lang w:val="lv-LV"/>
              </w:rPr>
              <w:t> </w:t>
            </w:r>
            <w:r w:rsidR="0079496C" w:rsidRPr="005A1D8A">
              <w:rPr>
                <w:rFonts w:ascii="Arial" w:hAnsi="Arial"/>
                <w:b/>
                <w:lang w:val="lv-LV"/>
              </w:rPr>
              <w:t>Profesionālo k</w:t>
            </w:r>
            <w:r w:rsidRPr="005A1D8A">
              <w:rPr>
                <w:rFonts w:ascii="Arial" w:hAnsi="Arial"/>
                <w:b/>
                <w:lang w:val="lv-LV"/>
              </w:rPr>
              <w:t>valifikāciju apliecinošā dokumenta raksturojums</w:t>
            </w:r>
          </w:p>
        </w:tc>
      </w:tr>
      <w:tr w:rsidR="00253E85" w:rsidRPr="005A1D8A" w14:paraId="5DF5BA10" w14:textId="77777777" w:rsidTr="00253E85">
        <w:trPr>
          <w:trHeight w:val="53"/>
        </w:trPr>
        <w:tc>
          <w:tcPr>
            <w:tcW w:w="5104" w:type="dxa"/>
            <w:shd w:val="clear" w:color="auto" w:fill="FFFFFF"/>
          </w:tcPr>
          <w:p w14:paraId="08FC3764" w14:textId="77777777" w:rsidR="00253E85" w:rsidRPr="005A1D8A" w:rsidRDefault="00253E85" w:rsidP="00BD270E">
            <w:pPr>
              <w:jc w:val="center"/>
              <w:rPr>
                <w:b/>
                <w:color w:val="000000"/>
                <w:sz w:val="16"/>
                <w:szCs w:val="16"/>
                <w:lang w:val="lv-LV"/>
              </w:rPr>
            </w:pPr>
            <w:r w:rsidRPr="005A1D8A">
              <w:rPr>
                <w:rFonts w:ascii="Arial" w:hAnsi="Arial"/>
                <w:b/>
                <w:sz w:val="16"/>
                <w:szCs w:val="16"/>
                <w:lang w:val="lv-LV"/>
              </w:rPr>
              <w:t>Profesionālo kvalifikāciju apliecinošo dokumentu izsniegušās iestādes nosaukums un statuss</w:t>
            </w:r>
          </w:p>
        </w:tc>
        <w:tc>
          <w:tcPr>
            <w:tcW w:w="5103" w:type="dxa"/>
          </w:tcPr>
          <w:p w14:paraId="4EE5B8F7" w14:textId="77777777" w:rsidR="00253E85" w:rsidRPr="005A1D8A" w:rsidRDefault="00253E85" w:rsidP="00BD270E">
            <w:pPr>
              <w:jc w:val="center"/>
              <w:rPr>
                <w:b/>
                <w:color w:val="222222"/>
                <w:sz w:val="16"/>
                <w:szCs w:val="16"/>
                <w:lang w:val="lv-LV" w:eastAsia="lv-LV"/>
              </w:rPr>
            </w:pPr>
            <w:r w:rsidRPr="005A1D8A">
              <w:rPr>
                <w:rFonts w:ascii="Arial" w:hAnsi="Arial"/>
                <w:b/>
                <w:sz w:val="16"/>
                <w:szCs w:val="16"/>
                <w:lang w:val="lv-LV"/>
              </w:rPr>
              <w:t xml:space="preserve">Valsts iestāde, kas nodrošina </w:t>
            </w:r>
            <w:r w:rsidRPr="005A1D8A">
              <w:rPr>
                <w:rFonts w:ascii="Arial" w:hAnsi="Arial"/>
                <w:b/>
                <w:color w:val="000000"/>
                <w:sz w:val="16"/>
                <w:szCs w:val="16"/>
                <w:lang w:val="lv-LV"/>
              </w:rPr>
              <w:t>profesionālo kvalifikāciju apliecinošā dokumenta atzīšanu</w:t>
            </w:r>
          </w:p>
        </w:tc>
      </w:tr>
      <w:tr w:rsidR="00253E85" w:rsidRPr="005A1D8A" w14:paraId="670CA39E" w14:textId="77777777" w:rsidTr="00A41A55">
        <w:trPr>
          <w:trHeight w:val="671"/>
        </w:trPr>
        <w:tc>
          <w:tcPr>
            <w:tcW w:w="5104" w:type="dxa"/>
            <w:shd w:val="clear" w:color="auto" w:fill="FFFFFF"/>
          </w:tcPr>
          <w:p w14:paraId="36EFEBF4" w14:textId="77777777" w:rsidR="008F6F07" w:rsidRPr="005A1D8A" w:rsidRDefault="00253E85" w:rsidP="003C241F">
            <w:pPr>
              <w:shd w:val="clear" w:color="auto" w:fill="FFFFFF"/>
              <w:spacing w:before="120" w:after="120"/>
              <w:rPr>
                <w:i/>
                <w:color w:val="1F3864"/>
                <w:lang w:val="lv-LV"/>
              </w:rPr>
            </w:pPr>
            <w:permStart w:id="640439041" w:edGrp="everyone"/>
            <w:r w:rsidRPr="005A1D8A">
              <w:rPr>
                <w:i/>
                <w:color w:val="1F3864"/>
                <w:lang w:val="lv-LV"/>
              </w:rPr>
              <w:lastRenderedPageBreak/>
              <w:t>&lt;&lt;Dokumenta izsniedzēja pilns nosaukums, adrese, tālruņa Nr., tīmekļa vietnes adrese; elektroniskā pasta adrese.</w:t>
            </w:r>
            <w:r w:rsidR="007B28B4" w:rsidRPr="005A1D8A">
              <w:rPr>
                <w:lang w:val="lv-LV"/>
              </w:rPr>
              <w:t xml:space="preserve"> </w:t>
            </w:r>
            <w:r w:rsidRPr="005A1D8A">
              <w:rPr>
                <w:i/>
                <w:color w:val="1F3864"/>
                <w:lang w:val="lv-LV"/>
              </w:rPr>
              <w:t>Izsniedzēja juridiskais statuss&gt;&gt;</w:t>
            </w:r>
            <w:permEnd w:id="640439041"/>
          </w:p>
        </w:tc>
        <w:tc>
          <w:tcPr>
            <w:tcW w:w="5103" w:type="dxa"/>
          </w:tcPr>
          <w:p w14:paraId="2D3BB7F3" w14:textId="104FABBC" w:rsidR="00253E85" w:rsidRPr="005A1D8A" w:rsidRDefault="00253E85" w:rsidP="00F72B03">
            <w:pPr>
              <w:spacing w:before="120"/>
              <w:rPr>
                <w:rFonts w:ascii="Arial" w:hAnsi="Arial"/>
                <w:color w:val="000000"/>
                <w:lang w:val="lv-LV"/>
              </w:rPr>
            </w:pPr>
            <w:r w:rsidRPr="005A1D8A">
              <w:rPr>
                <w:color w:val="000000"/>
                <w:lang w:val="lv-LV" w:eastAsia="lv-LV"/>
              </w:rPr>
              <w:t xml:space="preserve">Latvijas Republikas Izglītības un zinātnes ministrija, tīmekļa vietne: </w:t>
            </w:r>
            <w:r w:rsidR="00D83E76" w:rsidRPr="00C83AC1">
              <w:rPr>
                <w:i/>
                <w:lang w:val="lv-LV" w:eastAsia="lv-LV"/>
              </w:rPr>
              <w:t>www.izm.gov.lv</w:t>
            </w:r>
          </w:p>
        </w:tc>
      </w:tr>
      <w:tr w:rsidR="003C241F" w:rsidRPr="005A1D8A" w14:paraId="24D26783" w14:textId="77777777" w:rsidTr="003C241F">
        <w:trPr>
          <w:trHeight w:val="303"/>
        </w:trPr>
        <w:tc>
          <w:tcPr>
            <w:tcW w:w="5104" w:type="dxa"/>
          </w:tcPr>
          <w:p w14:paraId="6AEDC308" w14:textId="77777777" w:rsidR="00B023A6" w:rsidRPr="005A1D8A" w:rsidRDefault="00253E85" w:rsidP="00BD270E">
            <w:pPr>
              <w:jc w:val="center"/>
              <w:rPr>
                <w:rFonts w:ascii="Arial" w:hAnsi="Arial"/>
                <w:b/>
                <w:sz w:val="16"/>
                <w:szCs w:val="16"/>
                <w:lang w:val="lv-LV"/>
              </w:rPr>
            </w:pPr>
            <w:r w:rsidRPr="005A1D8A">
              <w:rPr>
                <w:rFonts w:ascii="Arial" w:hAnsi="Arial"/>
                <w:b/>
                <w:sz w:val="16"/>
                <w:szCs w:val="16"/>
                <w:lang w:val="lv-LV"/>
              </w:rPr>
              <w:t>Profesionālo kvalifikāciju apliecinošā dokumenta līmenis</w:t>
            </w:r>
          </w:p>
          <w:p w14:paraId="3E5FF38E" w14:textId="77777777" w:rsidR="00253E85" w:rsidRPr="005A1D8A" w:rsidRDefault="00253E85" w:rsidP="00BD270E">
            <w:pPr>
              <w:jc w:val="center"/>
              <w:rPr>
                <w:b/>
                <w:sz w:val="16"/>
                <w:szCs w:val="16"/>
                <w:lang w:val="lv-LV"/>
              </w:rPr>
            </w:pPr>
            <w:r w:rsidRPr="005A1D8A">
              <w:rPr>
                <w:rFonts w:ascii="Arial" w:hAnsi="Arial"/>
                <w:b/>
                <w:sz w:val="16"/>
                <w:szCs w:val="16"/>
                <w:lang w:val="lv-LV"/>
              </w:rPr>
              <w:t>(valsts vai starptautisks)</w:t>
            </w:r>
          </w:p>
        </w:tc>
        <w:tc>
          <w:tcPr>
            <w:tcW w:w="5103" w:type="dxa"/>
          </w:tcPr>
          <w:p w14:paraId="020F6CED" w14:textId="77777777" w:rsidR="00253E85" w:rsidRPr="005A1D8A" w:rsidRDefault="00253E85" w:rsidP="003C241F">
            <w:pPr>
              <w:pStyle w:val="Virsraksts6"/>
              <w:jc w:val="center"/>
              <w:rPr>
                <w:sz w:val="16"/>
                <w:szCs w:val="16"/>
                <w:lang w:val="lv-LV"/>
              </w:rPr>
            </w:pPr>
            <w:r w:rsidRPr="005A1D8A">
              <w:rPr>
                <w:sz w:val="16"/>
                <w:szCs w:val="16"/>
                <w:lang w:val="lv-LV"/>
              </w:rPr>
              <w:t>Vērtējumu skala/Vērtējums, kas apliecina prasību izpildi</w:t>
            </w:r>
          </w:p>
        </w:tc>
      </w:tr>
      <w:tr w:rsidR="00253E85" w:rsidRPr="005A1D8A" w14:paraId="73CE58BB" w14:textId="77777777" w:rsidTr="00245136">
        <w:trPr>
          <w:trHeight w:val="260"/>
        </w:trPr>
        <w:tc>
          <w:tcPr>
            <w:tcW w:w="5104" w:type="dxa"/>
          </w:tcPr>
          <w:p w14:paraId="36D9D4E6" w14:textId="77777777" w:rsidR="00790CF5" w:rsidRPr="005A1D8A" w:rsidRDefault="00253E85" w:rsidP="00F72B03">
            <w:pPr>
              <w:spacing w:before="120" w:after="120"/>
              <w:rPr>
                <w:lang w:val="lv-LV"/>
              </w:rPr>
            </w:pPr>
            <w:r w:rsidRPr="005A1D8A">
              <w:rPr>
                <w:lang w:val="lv-LV"/>
              </w:rPr>
              <w:t xml:space="preserve">Valsts atzīts dokuments, atbilst </w:t>
            </w:r>
            <w:r w:rsidR="00A97FAB" w:rsidRPr="005A1D8A">
              <w:rPr>
                <w:lang w:val="lv-LV"/>
              </w:rPr>
              <w:t>ceturta</w:t>
            </w:r>
            <w:r w:rsidR="00B40A5F" w:rsidRPr="005A1D8A">
              <w:rPr>
                <w:lang w:val="lv-LV"/>
              </w:rPr>
              <w:t>jam</w:t>
            </w:r>
            <w:r w:rsidRPr="005A1D8A">
              <w:rPr>
                <w:lang w:val="lv-LV"/>
              </w:rPr>
              <w:t xml:space="preserve"> Latvijas kvalifikāciju ietvarstruktūras līmenim (</w:t>
            </w:r>
            <w:r w:rsidR="00A97FAB" w:rsidRPr="005A1D8A">
              <w:rPr>
                <w:lang w:val="lv-LV"/>
              </w:rPr>
              <w:t>4</w:t>
            </w:r>
            <w:r w:rsidR="00B40A5F" w:rsidRPr="005A1D8A">
              <w:rPr>
                <w:lang w:val="lv-LV"/>
              </w:rPr>
              <w:t>.</w:t>
            </w:r>
            <w:r w:rsidRPr="005A1D8A">
              <w:rPr>
                <w:lang w:val="lv-LV"/>
              </w:rPr>
              <w:t xml:space="preserve"> LKI) un </w:t>
            </w:r>
            <w:r w:rsidR="00A97FAB" w:rsidRPr="005A1D8A">
              <w:rPr>
                <w:lang w:val="lv-LV"/>
              </w:rPr>
              <w:t>ceturt</w:t>
            </w:r>
            <w:r w:rsidR="00B40A5F" w:rsidRPr="005A1D8A">
              <w:rPr>
                <w:lang w:val="lv-LV"/>
              </w:rPr>
              <w:t xml:space="preserve">ajam </w:t>
            </w:r>
            <w:r w:rsidRPr="005A1D8A">
              <w:rPr>
                <w:lang w:val="lv-LV"/>
              </w:rPr>
              <w:t>Eiropas kvalifikāciju ietvarstruktūras līmenim (</w:t>
            </w:r>
            <w:r w:rsidR="00A97FAB" w:rsidRPr="005A1D8A">
              <w:rPr>
                <w:lang w:val="lv-LV"/>
              </w:rPr>
              <w:t>4</w:t>
            </w:r>
            <w:r w:rsidR="00B40A5F" w:rsidRPr="005A1D8A">
              <w:rPr>
                <w:lang w:val="lv-LV"/>
              </w:rPr>
              <w:t>. </w:t>
            </w:r>
            <w:r w:rsidRPr="005A1D8A">
              <w:rPr>
                <w:lang w:val="lv-LV"/>
              </w:rPr>
              <w:t>EKI).</w:t>
            </w:r>
          </w:p>
        </w:tc>
        <w:tc>
          <w:tcPr>
            <w:tcW w:w="5103" w:type="dxa"/>
          </w:tcPr>
          <w:p w14:paraId="5DC950E6" w14:textId="77777777" w:rsidR="00BD270E" w:rsidRPr="005A1D8A" w:rsidRDefault="00253E85" w:rsidP="00BD270E">
            <w:pPr>
              <w:spacing w:before="120"/>
              <w:jc w:val="both"/>
              <w:rPr>
                <w:lang w:val="lv-LV"/>
              </w:rPr>
            </w:pPr>
            <w:r w:rsidRPr="005A1D8A">
              <w:rPr>
                <w:lang w:val="lv-LV"/>
              </w:rPr>
              <w:t>Profesionālās kvalifikācijas eksāmenā saņemtais vērtējums ne zemāk par "viduvēji – 5"</w:t>
            </w:r>
          </w:p>
          <w:p w14:paraId="0F315D20" w14:textId="77777777" w:rsidR="00253E85" w:rsidRPr="005A1D8A" w:rsidRDefault="00BD270E" w:rsidP="008C0018">
            <w:pPr>
              <w:jc w:val="both"/>
              <w:rPr>
                <w:lang w:val="lv-LV"/>
              </w:rPr>
            </w:pPr>
            <w:r w:rsidRPr="005A1D8A">
              <w:rPr>
                <w:lang w:val="lv-LV"/>
              </w:rPr>
              <w:t>(vērtēšanā izmanto 10 ballu vērtējuma skalu).</w:t>
            </w:r>
          </w:p>
        </w:tc>
      </w:tr>
      <w:tr w:rsidR="00BD270E" w:rsidRPr="005A1D8A" w14:paraId="4324811F" w14:textId="77777777" w:rsidTr="00BD270E">
        <w:trPr>
          <w:trHeight w:val="53"/>
        </w:trPr>
        <w:tc>
          <w:tcPr>
            <w:tcW w:w="5104" w:type="dxa"/>
          </w:tcPr>
          <w:p w14:paraId="4E2F0268" w14:textId="77777777" w:rsidR="00BD270E" w:rsidRPr="005A1D8A" w:rsidRDefault="00BD270E" w:rsidP="00BD270E">
            <w:pPr>
              <w:jc w:val="center"/>
              <w:rPr>
                <w:b/>
                <w:color w:val="000000"/>
                <w:sz w:val="16"/>
                <w:szCs w:val="16"/>
                <w:lang w:val="lv-LV"/>
              </w:rPr>
            </w:pPr>
            <w:r w:rsidRPr="005A1D8A">
              <w:rPr>
                <w:rFonts w:ascii="Arial" w:hAnsi="Arial"/>
                <w:b/>
                <w:color w:val="000000"/>
                <w:sz w:val="16"/>
                <w:szCs w:val="16"/>
                <w:lang w:val="lv-LV"/>
              </w:rPr>
              <w:t>Pieejamība nākamajam izglītības līmenim</w:t>
            </w:r>
          </w:p>
        </w:tc>
        <w:tc>
          <w:tcPr>
            <w:tcW w:w="5103" w:type="dxa"/>
          </w:tcPr>
          <w:p w14:paraId="7C7C2F03" w14:textId="77777777" w:rsidR="00BD270E" w:rsidRPr="005A1D8A" w:rsidRDefault="00BD270E" w:rsidP="00BD270E">
            <w:pPr>
              <w:jc w:val="center"/>
              <w:rPr>
                <w:rFonts w:ascii="Arial" w:hAnsi="Arial"/>
                <w:b/>
                <w:strike/>
                <w:color w:val="17365D"/>
                <w:sz w:val="16"/>
                <w:szCs w:val="16"/>
                <w:lang w:val="lv-LV"/>
              </w:rPr>
            </w:pPr>
            <w:r w:rsidRPr="005A1D8A">
              <w:rPr>
                <w:rFonts w:ascii="Arial" w:hAnsi="Arial"/>
                <w:b/>
                <w:sz w:val="16"/>
                <w:szCs w:val="16"/>
                <w:lang w:val="lv-LV"/>
              </w:rPr>
              <w:t>Starptautiskie līgumi vai vienošanās</w:t>
            </w:r>
          </w:p>
        </w:tc>
      </w:tr>
      <w:tr w:rsidR="00BD270E" w:rsidRPr="005A1D8A" w14:paraId="5B9AA8DB" w14:textId="77777777" w:rsidTr="00A41A55">
        <w:trPr>
          <w:trHeight w:val="328"/>
        </w:trPr>
        <w:tc>
          <w:tcPr>
            <w:tcW w:w="5104" w:type="dxa"/>
          </w:tcPr>
          <w:p w14:paraId="6A7A65FD" w14:textId="08ED6B7E" w:rsidR="00BD270E" w:rsidRPr="005A1D8A" w:rsidRDefault="00790CF5" w:rsidP="00C83AC1">
            <w:pPr>
              <w:spacing w:before="120" w:after="120"/>
              <w:rPr>
                <w:rFonts w:ascii="Arial" w:hAnsi="Arial"/>
                <w:lang w:val="lv-LV"/>
              </w:rPr>
            </w:pPr>
            <w:r w:rsidRPr="005A1D8A">
              <w:rPr>
                <w:lang w:val="lv-LV"/>
              </w:rPr>
              <w:t>Diploms par profesionālo vidējo izglītību dod iespēju turpināt izglītību 5. LKI/5. EKI vai 6.</w:t>
            </w:r>
            <w:r w:rsidR="00C83AC1">
              <w:rPr>
                <w:lang w:val="lv-LV"/>
              </w:rPr>
              <w:t> </w:t>
            </w:r>
            <w:r w:rsidRPr="005A1D8A">
              <w:rPr>
                <w:lang w:val="lv-LV"/>
              </w:rPr>
              <w:t>LKI/6.</w:t>
            </w:r>
            <w:r w:rsidR="00C83AC1">
              <w:rPr>
                <w:lang w:val="lv-LV"/>
              </w:rPr>
              <w:t> </w:t>
            </w:r>
            <w:r w:rsidRPr="005A1D8A">
              <w:rPr>
                <w:lang w:val="lv-LV"/>
              </w:rPr>
              <w:t>EKI līmenī.</w:t>
            </w:r>
          </w:p>
        </w:tc>
        <w:tc>
          <w:tcPr>
            <w:tcW w:w="5103" w:type="dxa"/>
          </w:tcPr>
          <w:p w14:paraId="74A7920B" w14:textId="77777777" w:rsidR="00FD0911" w:rsidRPr="005A1D8A" w:rsidRDefault="001B1371" w:rsidP="001B1371">
            <w:pPr>
              <w:spacing w:before="120" w:after="120"/>
              <w:rPr>
                <w:i/>
                <w:color w:val="1F3864"/>
                <w:lang w:val="lv-LV"/>
              </w:rPr>
            </w:pPr>
            <w:permStart w:id="110698804" w:edGrp="everyone"/>
            <w:r w:rsidRPr="005A1D8A">
              <w:rPr>
                <w:i/>
                <w:color w:val="1F3864"/>
                <w:lang w:val="lv-LV"/>
              </w:rPr>
              <w:t>&lt;&lt;</w:t>
            </w:r>
            <w:r w:rsidR="00BD270E" w:rsidRPr="005A1D8A">
              <w:rPr>
                <w:i/>
                <w:color w:val="1F3864"/>
                <w:lang w:val="lv-LV"/>
              </w:rPr>
              <w:t>Ja attiecināms.</w:t>
            </w:r>
            <w:r w:rsidR="00BD270E" w:rsidRPr="005A1D8A">
              <w:rPr>
                <w:color w:val="1F3864"/>
                <w:lang w:val="lv-LV"/>
              </w:rPr>
              <w:t xml:space="preserve"> </w:t>
            </w:r>
            <w:r w:rsidR="00BD270E" w:rsidRPr="005A1D8A">
              <w:rPr>
                <w:i/>
                <w:color w:val="1F3864"/>
                <w:lang w:val="lv-LV"/>
              </w:rPr>
              <w:t>Aizpilda izglītības iestāde, gadījumā</w:t>
            </w:r>
            <w:r w:rsidRPr="005A1D8A">
              <w:rPr>
                <w:i/>
                <w:color w:val="1F3864"/>
                <w:lang w:val="lv-LV"/>
              </w:rPr>
              <w:t>,</w:t>
            </w:r>
            <w:r w:rsidR="00BD270E" w:rsidRPr="005A1D8A">
              <w:rPr>
                <w:i/>
                <w:color w:val="1F3864"/>
                <w:lang w:val="lv-LV"/>
              </w:rPr>
              <w:t xml:space="preserve"> ja noslēgtie starptautiskie līgumi vai vienošanās paredz papildu sertifikātu izsniegšanu</w:t>
            </w:r>
            <w:r w:rsidR="00E03091" w:rsidRPr="005A1D8A">
              <w:rPr>
                <w:i/>
                <w:color w:val="1F3864"/>
                <w:lang w:val="lv-LV"/>
              </w:rPr>
              <w:t>. Ja nav attiecināms, komentāru dzēst</w:t>
            </w:r>
            <w:r w:rsidRPr="005A1D8A">
              <w:rPr>
                <w:i/>
                <w:color w:val="1F3864"/>
                <w:lang w:val="lv-LV"/>
              </w:rPr>
              <w:t>&gt;</w:t>
            </w:r>
            <w:permEnd w:id="110698804"/>
          </w:p>
        </w:tc>
      </w:tr>
      <w:tr w:rsidR="008978DE" w:rsidRPr="005A1D8A" w14:paraId="3479E281" w14:textId="77777777" w:rsidTr="00382158">
        <w:trPr>
          <w:cantSplit/>
          <w:trHeight w:val="53"/>
        </w:trPr>
        <w:tc>
          <w:tcPr>
            <w:tcW w:w="10207" w:type="dxa"/>
            <w:gridSpan w:val="2"/>
          </w:tcPr>
          <w:p w14:paraId="574CB2F2" w14:textId="77777777" w:rsidR="008978DE" w:rsidRPr="005A1D8A" w:rsidRDefault="008978DE" w:rsidP="00382158">
            <w:pPr>
              <w:jc w:val="center"/>
              <w:rPr>
                <w:sz w:val="16"/>
                <w:szCs w:val="16"/>
                <w:lang w:val="lv-LV"/>
              </w:rPr>
            </w:pPr>
            <w:r w:rsidRPr="005A1D8A">
              <w:rPr>
                <w:rFonts w:ascii="Arial" w:hAnsi="Arial"/>
                <w:b/>
                <w:sz w:val="16"/>
                <w:szCs w:val="16"/>
                <w:lang w:val="lv-LV"/>
              </w:rPr>
              <w:t>Juridiskais pamats</w:t>
            </w:r>
          </w:p>
        </w:tc>
      </w:tr>
      <w:tr w:rsidR="00382158" w:rsidRPr="005A1D8A" w14:paraId="081C8B61" w14:textId="77777777" w:rsidTr="00A41A55">
        <w:trPr>
          <w:cantSplit/>
          <w:trHeight w:val="231"/>
        </w:trPr>
        <w:tc>
          <w:tcPr>
            <w:tcW w:w="10207" w:type="dxa"/>
            <w:gridSpan w:val="2"/>
          </w:tcPr>
          <w:p w14:paraId="42F33A9E" w14:textId="77777777" w:rsidR="00382158" w:rsidRPr="005A1D8A" w:rsidRDefault="00382158" w:rsidP="00382158">
            <w:pPr>
              <w:spacing w:before="120" w:after="120"/>
              <w:rPr>
                <w:rFonts w:ascii="Arial" w:hAnsi="Arial"/>
                <w:color w:val="000000"/>
                <w:lang w:val="lv-LV"/>
              </w:rPr>
            </w:pPr>
            <w:r w:rsidRPr="005A1D8A">
              <w:rPr>
                <w:color w:val="000000"/>
                <w:lang w:val="lv-LV"/>
              </w:rPr>
              <w:t>Profesionālās izglītības likums (6.</w:t>
            </w:r>
            <w:r w:rsidR="001B1371" w:rsidRPr="005A1D8A">
              <w:rPr>
                <w:color w:val="000000"/>
                <w:lang w:val="lv-LV"/>
              </w:rPr>
              <w:t> </w:t>
            </w:r>
            <w:r w:rsidRPr="005A1D8A">
              <w:rPr>
                <w:color w:val="000000"/>
                <w:lang w:val="lv-LV"/>
              </w:rPr>
              <w:t>pants).</w:t>
            </w:r>
          </w:p>
        </w:tc>
      </w:tr>
    </w:tbl>
    <w:p w14:paraId="4A1BC2C2" w14:textId="77777777" w:rsidR="000A27D6" w:rsidRPr="005A1D8A" w:rsidRDefault="000A27D6"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1D94EC48"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260B60FF" w14:textId="77777777" w:rsidR="008978DE" w:rsidRPr="005A1D8A" w:rsidRDefault="008978DE" w:rsidP="00A002BE">
            <w:pPr>
              <w:spacing w:before="120" w:after="120"/>
              <w:jc w:val="center"/>
              <w:rPr>
                <w:rFonts w:ascii="Arial" w:hAnsi="Arial"/>
                <w:b/>
                <w:lang w:val="lv-LV"/>
              </w:rPr>
            </w:pPr>
            <w:r w:rsidRPr="005A1D8A">
              <w:rPr>
                <w:rFonts w:ascii="Arial" w:hAnsi="Arial"/>
                <w:b/>
                <w:lang w:val="lv-LV"/>
              </w:rPr>
              <w:t>6.</w:t>
            </w:r>
            <w:r w:rsidR="00052AF1" w:rsidRPr="005A1D8A">
              <w:rPr>
                <w:rFonts w:ascii="Arial" w:hAnsi="Arial"/>
                <w:b/>
                <w:lang w:val="lv-LV"/>
              </w:rPr>
              <w:t> </w:t>
            </w:r>
            <w:r w:rsidR="00B14EE4" w:rsidRPr="005A1D8A">
              <w:rPr>
                <w:rFonts w:ascii="Arial" w:hAnsi="Arial"/>
                <w:b/>
                <w:lang w:val="lv-LV"/>
              </w:rPr>
              <w:t xml:space="preserve">Profesionālo </w:t>
            </w:r>
            <w:r w:rsidRPr="005A1D8A">
              <w:rPr>
                <w:rFonts w:ascii="Arial" w:hAnsi="Arial"/>
                <w:b/>
                <w:lang w:val="lv-LV"/>
              </w:rPr>
              <w:t>kvalifikāciju apliecinošā dokumenta iegūšanas veid</w:t>
            </w:r>
            <w:r w:rsidR="003522C3" w:rsidRPr="005A1D8A">
              <w:rPr>
                <w:rFonts w:ascii="Arial" w:hAnsi="Arial"/>
                <w:b/>
                <w:lang w:val="lv-LV"/>
              </w:rPr>
              <w:t>s</w:t>
            </w:r>
          </w:p>
        </w:tc>
      </w:tr>
      <w:permStart w:id="985748937" w:edGrp="everyone"/>
      <w:tr w:rsidR="00256EA9" w:rsidRPr="005A1D8A" w14:paraId="50E5EBC9" w14:textId="77777777" w:rsidTr="001F2A29">
        <w:trPr>
          <w:trHeight w:val="1178"/>
        </w:trPr>
        <w:tc>
          <w:tcPr>
            <w:tcW w:w="5103" w:type="dxa"/>
            <w:gridSpan w:val="2"/>
            <w:tcBorders>
              <w:top w:val="single" w:sz="4" w:space="0" w:color="auto"/>
              <w:left w:val="double" w:sz="4" w:space="0" w:color="auto"/>
              <w:right w:val="single" w:sz="4" w:space="0" w:color="auto"/>
            </w:tcBorders>
            <w:shd w:val="clear" w:color="auto" w:fill="auto"/>
          </w:tcPr>
          <w:p w14:paraId="7539513B" w14:textId="31086931" w:rsidR="00256EA9" w:rsidRPr="005A1D8A" w:rsidRDefault="00240B88" w:rsidP="00052AF1">
            <w:pPr>
              <w:spacing w:before="120"/>
              <w:rPr>
                <w:color w:val="000000"/>
                <w:sz w:val="24"/>
                <w:szCs w:val="24"/>
                <w:lang w:val="lv-LV"/>
              </w:rPr>
            </w:pPr>
            <w:sdt>
              <w:sdtPr>
                <w:rPr>
                  <w:color w:val="000000"/>
                  <w:sz w:val="24"/>
                  <w:szCs w:val="24"/>
                  <w:lang w:val="lv-LV"/>
                </w:rPr>
                <w:id w:val="917527683"/>
                <w14:checkbox>
                  <w14:checked w14:val="0"/>
                  <w14:checkedState w14:val="2612" w14:font="MS Gothic"/>
                  <w14:uncheckedState w14:val="2610" w14:font="MS Gothic"/>
                </w14:checkbox>
              </w:sdtPr>
              <w:sdtEndPr/>
              <w:sdtContent>
                <w:r w:rsidR="008E12A8">
                  <w:rPr>
                    <w:rFonts w:ascii="MS Gothic" w:eastAsia="MS Gothic" w:hAnsi="MS Gothic" w:hint="eastAsia"/>
                    <w:color w:val="000000"/>
                    <w:sz w:val="24"/>
                    <w:szCs w:val="24"/>
                    <w:lang w:val="lv-LV"/>
                  </w:rPr>
                  <w:t>☐</w:t>
                </w:r>
              </w:sdtContent>
            </w:sdt>
            <w:permEnd w:id="985748937"/>
            <w:r w:rsidR="00256EA9" w:rsidRPr="005A1D8A">
              <w:rPr>
                <w:color w:val="000000"/>
                <w:sz w:val="24"/>
                <w:szCs w:val="24"/>
                <w:lang w:val="lv-LV"/>
              </w:rPr>
              <w:t xml:space="preserve"> Formālā izglītība:</w:t>
            </w:r>
          </w:p>
          <w:permStart w:id="1699228757" w:edGrp="everyone"/>
          <w:p w14:paraId="32EE44C9" w14:textId="265C8EDC" w:rsidR="00256EA9" w:rsidRPr="005A1D8A" w:rsidRDefault="00240B88" w:rsidP="00052AF1">
            <w:pPr>
              <w:spacing w:before="120"/>
              <w:ind w:left="709"/>
              <w:rPr>
                <w:color w:val="000000"/>
                <w:lang w:val="lv-LV"/>
              </w:rPr>
            </w:pPr>
            <w:sdt>
              <w:sdtPr>
                <w:rPr>
                  <w:color w:val="000000"/>
                  <w:lang w:val="lv-LV"/>
                </w:rPr>
                <w:id w:val="-503668037"/>
                <w14:checkbox>
                  <w14:checked w14:val="0"/>
                  <w14:checkedState w14:val="2612" w14:font="MS Gothic"/>
                  <w14:uncheckedState w14:val="2610" w14:font="MS Gothic"/>
                </w14:checkbox>
              </w:sdtPr>
              <w:sdtEndPr/>
              <w:sdtContent>
                <w:r w:rsidR="008E12A8">
                  <w:rPr>
                    <w:rFonts w:ascii="MS Gothic" w:eastAsia="MS Gothic" w:hAnsi="MS Gothic" w:hint="eastAsia"/>
                    <w:color w:val="000000"/>
                    <w:lang w:val="lv-LV"/>
                  </w:rPr>
                  <w:t>☐</w:t>
                </w:r>
              </w:sdtContent>
            </w:sdt>
            <w:permEnd w:id="1699228757"/>
            <w:r w:rsidR="00256EA9" w:rsidRPr="005A1D8A">
              <w:rPr>
                <w:color w:val="000000"/>
                <w:lang w:val="lv-LV"/>
              </w:rPr>
              <w:t xml:space="preserve"> Klātiene</w:t>
            </w:r>
          </w:p>
          <w:permStart w:id="1161315861" w:edGrp="everyone"/>
          <w:p w14:paraId="79D1B2B3" w14:textId="76FF6F2E" w:rsidR="00256EA9" w:rsidRPr="005A1D8A" w:rsidRDefault="00240B88" w:rsidP="00052AF1">
            <w:pPr>
              <w:ind w:left="709"/>
              <w:rPr>
                <w:color w:val="000000"/>
                <w:lang w:val="lv-LV"/>
              </w:rPr>
            </w:pPr>
            <w:sdt>
              <w:sdtPr>
                <w:rPr>
                  <w:color w:val="000000"/>
                  <w:lang w:val="lv-LV"/>
                </w:rPr>
                <w:id w:val="-638342117"/>
                <w14:checkbox>
                  <w14:checked w14:val="0"/>
                  <w14:checkedState w14:val="2612" w14:font="MS Gothic"/>
                  <w14:uncheckedState w14:val="2610" w14:font="MS Gothic"/>
                </w14:checkbox>
              </w:sdtPr>
              <w:sdtEndPr/>
              <w:sdtContent>
                <w:r w:rsidR="008E12A8">
                  <w:rPr>
                    <w:rFonts w:ascii="MS Gothic" w:eastAsia="MS Gothic" w:hAnsi="MS Gothic" w:hint="eastAsia"/>
                    <w:color w:val="000000"/>
                    <w:lang w:val="lv-LV"/>
                  </w:rPr>
                  <w:t>☐</w:t>
                </w:r>
              </w:sdtContent>
            </w:sdt>
            <w:permEnd w:id="1161315861"/>
            <w:r w:rsidR="00256EA9" w:rsidRPr="005A1D8A">
              <w:rPr>
                <w:color w:val="000000"/>
                <w:lang w:val="lv-LV"/>
              </w:rPr>
              <w:t xml:space="preserve"> Klātiene (</w:t>
            </w:r>
            <w:r w:rsidR="00052AF1" w:rsidRPr="005A1D8A">
              <w:rPr>
                <w:color w:val="000000"/>
                <w:lang w:val="lv-LV"/>
              </w:rPr>
              <w:t>d</w:t>
            </w:r>
            <w:r w:rsidR="00256EA9" w:rsidRPr="005A1D8A">
              <w:rPr>
                <w:color w:val="000000"/>
                <w:lang w:val="lv-LV"/>
              </w:rPr>
              <w:t>arba vidē balstītas mācības)</w:t>
            </w:r>
          </w:p>
          <w:permStart w:id="1215055631" w:edGrp="everyone"/>
          <w:p w14:paraId="7CC17B81" w14:textId="53D3CBCA" w:rsidR="00256EA9" w:rsidRPr="005A1D8A" w:rsidRDefault="00240B88" w:rsidP="00C83AC1">
            <w:pPr>
              <w:spacing w:after="120"/>
              <w:ind w:left="709"/>
              <w:rPr>
                <w:color w:val="000000"/>
                <w:lang w:val="lv-LV"/>
              </w:rPr>
            </w:pPr>
            <w:sdt>
              <w:sdtPr>
                <w:rPr>
                  <w:color w:val="000000"/>
                  <w:lang w:val="lv-LV"/>
                </w:rPr>
                <w:id w:val="-586610445"/>
                <w14:checkbox>
                  <w14:checked w14:val="0"/>
                  <w14:checkedState w14:val="2612" w14:font="MS Gothic"/>
                  <w14:uncheckedState w14:val="2610" w14:font="MS Gothic"/>
                </w14:checkbox>
              </w:sdtPr>
              <w:sdtEndPr/>
              <w:sdtContent>
                <w:r w:rsidR="008E12A8">
                  <w:rPr>
                    <w:rFonts w:ascii="MS Gothic" w:eastAsia="MS Gothic" w:hAnsi="MS Gothic" w:hint="eastAsia"/>
                    <w:color w:val="000000"/>
                    <w:lang w:val="lv-LV"/>
                  </w:rPr>
                  <w:t>☐</w:t>
                </w:r>
              </w:sdtContent>
            </w:sdt>
            <w:permEnd w:id="1215055631"/>
            <w:r w:rsidR="00256EA9" w:rsidRPr="005A1D8A">
              <w:rPr>
                <w:color w:val="000000"/>
                <w:lang w:val="lv-LV"/>
              </w:rPr>
              <w:t xml:space="preserve"> Neklātiene</w:t>
            </w:r>
          </w:p>
        </w:tc>
        <w:permStart w:id="2013598320" w:edGrp="everyone"/>
        <w:tc>
          <w:tcPr>
            <w:tcW w:w="5104" w:type="dxa"/>
            <w:gridSpan w:val="2"/>
            <w:tcBorders>
              <w:top w:val="single" w:sz="4" w:space="0" w:color="auto"/>
              <w:left w:val="single" w:sz="4" w:space="0" w:color="auto"/>
              <w:right w:val="double" w:sz="4" w:space="0" w:color="auto"/>
            </w:tcBorders>
            <w:shd w:val="clear" w:color="auto" w:fill="auto"/>
          </w:tcPr>
          <w:p w14:paraId="25ABF515" w14:textId="3066FFF6" w:rsidR="00256EA9" w:rsidRPr="005A1D8A" w:rsidRDefault="00240B88" w:rsidP="00052AF1">
            <w:pPr>
              <w:spacing w:before="120"/>
              <w:rPr>
                <w:rFonts w:eastAsia="Calibri"/>
                <w:color w:val="000000"/>
                <w:sz w:val="24"/>
                <w:szCs w:val="24"/>
                <w:lang w:val="lv-LV" w:eastAsia="en-US"/>
              </w:rPr>
            </w:pPr>
            <w:sdt>
              <w:sdtPr>
                <w:rPr>
                  <w:color w:val="000000"/>
                  <w:sz w:val="24"/>
                  <w:szCs w:val="24"/>
                  <w:lang w:val="lv-LV"/>
                </w:rPr>
                <w:id w:val="1341966405"/>
                <w14:checkbox>
                  <w14:checked w14:val="0"/>
                  <w14:checkedState w14:val="2612" w14:font="MS Gothic"/>
                  <w14:uncheckedState w14:val="2610" w14:font="MS Gothic"/>
                </w14:checkbox>
              </w:sdtPr>
              <w:sdtEndPr/>
              <w:sdtContent>
                <w:r w:rsidR="008E12A8">
                  <w:rPr>
                    <w:rFonts w:ascii="MS Gothic" w:eastAsia="MS Gothic" w:hAnsi="MS Gothic" w:hint="eastAsia"/>
                    <w:color w:val="000000"/>
                    <w:sz w:val="24"/>
                    <w:szCs w:val="24"/>
                    <w:lang w:val="lv-LV"/>
                  </w:rPr>
                  <w:t>☐</w:t>
                </w:r>
              </w:sdtContent>
            </w:sdt>
            <w:permEnd w:id="2013598320"/>
            <w:r w:rsidR="00256EA9" w:rsidRPr="005A1D8A">
              <w:rPr>
                <w:color w:val="000000"/>
                <w:sz w:val="24"/>
                <w:szCs w:val="24"/>
                <w:lang w:val="lv-LV"/>
              </w:rPr>
              <w:t xml:space="preserve"> Ārpus formālās izglītības sistēmas apgūtā</w:t>
            </w:r>
            <w:r w:rsidR="00052AF1" w:rsidRPr="005A1D8A">
              <w:rPr>
                <w:color w:val="000000"/>
                <w:sz w:val="24"/>
                <w:szCs w:val="24"/>
                <w:lang w:val="lv-LV"/>
              </w:rPr>
              <w:t xml:space="preserve"> izglītība</w:t>
            </w:r>
          </w:p>
        </w:tc>
      </w:tr>
      <w:tr w:rsidR="00B023A6" w:rsidRPr="005A1D8A" w14:paraId="1BE2C6D4"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1F9370F6" w14:textId="77777777" w:rsidR="00256EA9" w:rsidRPr="005A1D8A" w:rsidRDefault="00256EA9" w:rsidP="006543C2">
            <w:pPr>
              <w:rPr>
                <w:rFonts w:ascii="Arial" w:hAnsi="Arial"/>
                <w:b/>
                <w:sz w:val="16"/>
                <w:szCs w:val="16"/>
                <w:lang w:val="lv-LV"/>
              </w:rPr>
            </w:pPr>
          </w:p>
          <w:p w14:paraId="76615944" w14:textId="77777777" w:rsidR="00B023A6" w:rsidRPr="005A1D8A" w:rsidRDefault="00B023A6" w:rsidP="006543C2">
            <w:pPr>
              <w:rPr>
                <w:rFonts w:eastAsia="Calibri"/>
                <w:lang w:val="lv-LV" w:eastAsia="en-US"/>
              </w:rPr>
            </w:pPr>
            <w:r w:rsidRPr="005A1D8A">
              <w:rPr>
                <w:rFonts w:ascii="Arial" w:hAnsi="Arial"/>
                <w:b/>
                <w:lang w:val="lv-LV"/>
              </w:rPr>
              <w:t>Kopējais mācību ilgums*</w:t>
            </w:r>
            <w:r w:rsidR="00052AF1" w:rsidRPr="005A1D8A">
              <w:rPr>
                <w:rFonts w:ascii="Arial" w:hAnsi="Arial"/>
                <w:b/>
                <w:lang w:val="lv-LV"/>
              </w:rPr>
              <w:t>*</w:t>
            </w:r>
            <w:r w:rsidR="002E7D1D" w:rsidRPr="005A1D8A">
              <w:rPr>
                <w:rFonts w:ascii="Arial" w:hAnsi="Arial"/>
                <w:b/>
                <w:lang w:val="lv-LV"/>
              </w:rPr>
              <w:t>**</w:t>
            </w:r>
            <w:r w:rsidR="002E7D1D">
              <w:rPr>
                <w:rFonts w:ascii="Arial" w:hAnsi="Arial"/>
                <w:lang w:val="lv-LV"/>
              </w:rPr>
              <w:t xml:space="preserve"> </w:t>
            </w:r>
            <w:r w:rsidRPr="005A1D8A">
              <w:rPr>
                <w:rFonts w:ascii="Arial" w:hAnsi="Arial"/>
                <w:lang w:val="lv-LV"/>
              </w:rPr>
              <w:t>(stundas/gadi</w:t>
            </w:r>
            <w:r w:rsidR="008C0018" w:rsidRPr="005A1D8A">
              <w:rPr>
                <w:rFonts w:ascii="Arial" w:hAnsi="Arial"/>
                <w:lang w:val="lv-LV"/>
              </w:rPr>
              <w:t xml:space="preserve">) </w:t>
            </w:r>
            <w:permStart w:id="1132146825" w:edGrp="everyone"/>
            <w:r w:rsidR="00B75CB3" w:rsidRPr="005A1D8A">
              <w:rPr>
                <w:rFonts w:eastAsia="Calibri"/>
                <w:color w:val="1F3864"/>
                <w:lang w:val="lv-LV" w:eastAsia="en-US"/>
              </w:rPr>
              <w:t>_______________</w:t>
            </w:r>
          </w:p>
          <w:permEnd w:id="1132146825"/>
          <w:p w14:paraId="0FAA85FC" w14:textId="77777777" w:rsidR="00256EA9" w:rsidRPr="005A1D8A" w:rsidRDefault="00256EA9" w:rsidP="006543C2">
            <w:pPr>
              <w:rPr>
                <w:rFonts w:eastAsia="Calibri"/>
                <w:sz w:val="16"/>
                <w:szCs w:val="16"/>
                <w:lang w:val="lv-LV" w:eastAsia="en-US"/>
              </w:rPr>
            </w:pPr>
          </w:p>
        </w:tc>
      </w:tr>
      <w:tr w:rsidR="008978DE" w:rsidRPr="005A1D8A" w14:paraId="4CA68FB1"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65F261EB" w14:textId="77777777" w:rsidR="008978DE" w:rsidRPr="005A1D8A" w:rsidRDefault="006B4A47" w:rsidP="00BA6FFE">
            <w:pPr>
              <w:spacing w:before="20" w:after="20"/>
              <w:jc w:val="center"/>
              <w:rPr>
                <w:rFonts w:ascii="Arial" w:hAnsi="Arial"/>
                <w:b/>
                <w:sz w:val="16"/>
                <w:szCs w:val="16"/>
                <w:lang w:val="lv-LV"/>
              </w:rPr>
            </w:pPr>
            <w:r w:rsidRPr="005A1D8A">
              <w:rPr>
                <w:rFonts w:ascii="Arial" w:hAnsi="Arial"/>
                <w:b/>
                <w:sz w:val="16"/>
                <w:szCs w:val="16"/>
                <w:lang w:val="lv-LV"/>
              </w:rPr>
              <w:t xml:space="preserve">A: </w:t>
            </w:r>
            <w:r w:rsidR="008978DE" w:rsidRPr="005A1D8A">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1EA36956" w14:textId="77777777" w:rsidR="008978DE" w:rsidRPr="005A1D8A" w:rsidRDefault="006B4A47" w:rsidP="00966AC8">
            <w:pPr>
              <w:pStyle w:val="Virsraksts8"/>
              <w:spacing w:before="20" w:after="20"/>
              <w:jc w:val="center"/>
              <w:rPr>
                <w:sz w:val="16"/>
                <w:szCs w:val="16"/>
                <w:lang w:val="lv-LV"/>
              </w:rPr>
            </w:pPr>
            <w:r w:rsidRPr="005A1D8A">
              <w:rPr>
                <w:sz w:val="16"/>
                <w:szCs w:val="16"/>
                <w:lang w:val="lv-LV"/>
              </w:rPr>
              <w:t xml:space="preserve">B: </w:t>
            </w:r>
            <w:r w:rsidR="008978DE" w:rsidRPr="005A1D8A">
              <w:rPr>
                <w:sz w:val="16"/>
                <w:szCs w:val="16"/>
                <w:lang w:val="lv-LV"/>
              </w:rPr>
              <w:t xml:space="preserve">Procentos no visas </w:t>
            </w:r>
            <w:r w:rsidR="00966AC8" w:rsidRPr="005A1D8A">
              <w:rPr>
                <w:sz w:val="16"/>
                <w:szCs w:val="16"/>
                <w:lang w:val="lv-LV"/>
              </w:rPr>
              <w:t xml:space="preserve">(100%) </w:t>
            </w:r>
            <w:r w:rsidR="008978DE" w:rsidRPr="005A1D8A">
              <w:rPr>
                <w:sz w:val="16"/>
                <w:szCs w:val="16"/>
                <w:lang w:val="lv-LV"/>
              </w:rPr>
              <w:t>programmas</w:t>
            </w:r>
            <w:r w:rsidR="00966AC8" w:rsidRPr="005A1D8A">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7E0CD078" w14:textId="77777777" w:rsidR="008978DE" w:rsidRPr="005A1D8A" w:rsidRDefault="006B4A47" w:rsidP="001B1371">
            <w:pPr>
              <w:pStyle w:val="Pamatteksts3"/>
              <w:spacing w:before="20" w:after="20"/>
              <w:jc w:val="center"/>
              <w:rPr>
                <w:rFonts w:ascii="Arial" w:hAnsi="Arial"/>
                <w:sz w:val="16"/>
                <w:szCs w:val="16"/>
                <w:lang w:val="lv-LV"/>
              </w:rPr>
            </w:pPr>
            <w:r w:rsidRPr="005A1D8A">
              <w:rPr>
                <w:rFonts w:ascii="Arial" w:hAnsi="Arial"/>
                <w:sz w:val="16"/>
                <w:szCs w:val="16"/>
                <w:lang w:val="lv-LV"/>
              </w:rPr>
              <w:t>C:</w:t>
            </w:r>
            <w:r w:rsidR="00B14EE4" w:rsidRPr="005A1D8A">
              <w:rPr>
                <w:rFonts w:ascii="Arial" w:hAnsi="Arial"/>
                <w:sz w:val="16"/>
                <w:szCs w:val="16"/>
                <w:lang w:val="lv-LV"/>
              </w:rPr>
              <w:t xml:space="preserve"> </w:t>
            </w:r>
            <w:r w:rsidR="008978DE" w:rsidRPr="005A1D8A">
              <w:rPr>
                <w:rFonts w:ascii="Arial" w:hAnsi="Arial"/>
                <w:sz w:val="16"/>
                <w:szCs w:val="16"/>
                <w:lang w:val="lv-LV"/>
              </w:rPr>
              <w:t>Ilgums</w:t>
            </w:r>
            <w:r w:rsidR="001B1371" w:rsidRPr="005A1D8A">
              <w:rPr>
                <w:rFonts w:ascii="Arial" w:hAnsi="Arial"/>
                <w:sz w:val="16"/>
                <w:szCs w:val="16"/>
                <w:lang w:val="lv-LV"/>
              </w:rPr>
              <w:t xml:space="preserve"> </w:t>
            </w:r>
            <w:r w:rsidR="008978DE" w:rsidRPr="005A1D8A">
              <w:rPr>
                <w:rFonts w:ascii="Arial" w:hAnsi="Arial"/>
                <w:sz w:val="16"/>
                <w:szCs w:val="16"/>
                <w:lang w:val="lv-LV"/>
              </w:rPr>
              <w:t>(stundas/nedēļas)</w:t>
            </w:r>
          </w:p>
        </w:tc>
      </w:tr>
      <w:tr w:rsidR="00A41A55" w:rsidRPr="005A1D8A" w14:paraId="120393A3"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2CE35C22" w14:textId="77777777" w:rsidR="00966AC8" w:rsidRPr="005A1D8A" w:rsidRDefault="00966AC8" w:rsidP="008C0018">
            <w:pPr>
              <w:spacing w:before="120"/>
              <w:rPr>
                <w:lang w:val="lv-LV"/>
              </w:rPr>
            </w:pPr>
            <w:r w:rsidRPr="005A1D8A">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29524E3C" w14:textId="77777777" w:rsidR="00966AC8" w:rsidRPr="005A1D8A" w:rsidRDefault="001B1371" w:rsidP="00B023A6">
            <w:pPr>
              <w:spacing w:before="120"/>
              <w:jc w:val="center"/>
              <w:rPr>
                <w:rFonts w:eastAsia="Calibri"/>
                <w:i/>
                <w:color w:val="1F3864"/>
                <w:lang w:val="lv-LV" w:eastAsia="en-US"/>
              </w:rPr>
            </w:pPr>
            <w:permStart w:id="868353919" w:edGrp="everyone"/>
            <w:r w:rsidRPr="005A1D8A">
              <w:rPr>
                <w:i/>
                <w:color w:val="1F3864"/>
                <w:lang w:val="lv-LV"/>
              </w:rPr>
              <w:t>&lt;&lt;</w:t>
            </w:r>
            <w:r w:rsidR="002C30F7" w:rsidRPr="005A1D8A">
              <w:rPr>
                <w:i/>
                <w:color w:val="1F3864"/>
                <w:lang w:val="lv-LV"/>
              </w:rPr>
              <w:t>Ieraksta izglītības programmas apjomu (%), kas apgūts izglītības iestādes mācību telpās</w:t>
            </w:r>
            <w:r w:rsidRPr="005A1D8A">
              <w:rPr>
                <w:i/>
                <w:color w:val="1F3864"/>
                <w:lang w:val="lv-LV"/>
              </w:rPr>
              <w:t>&gt;&gt;</w:t>
            </w:r>
            <w:permEnd w:id="868353919"/>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55900B05" w14:textId="77777777" w:rsidR="00A41A55" w:rsidRPr="005A1D8A" w:rsidRDefault="00B023A6" w:rsidP="008C0018">
            <w:pPr>
              <w:spacing w:before="120" w:after="120"/>
              <w:jc w:val="center"/>
              <w:rPr>
                <w:i/>
                <w:color w:val="1F3864"/>
                <w:lang w:val="lv-LV"/>
              </w:rPr>
            </w:pPr>
            <w:permStart w:id="776558698" w:edGrp="everyone"/>
            <w:r w:rsidRPr="005A1D8A">
              <w:rPr>
                <w:i/>
                <w:color w:val="1F3864"/>
                <w:lang w:val="lv-LV"/>
              </w:rPr>
              <w:t>&lt;&lt;</w:t>
            </w:r>
            <w:r w:rsidR="002C30F7" w:rsidRPr="005A1D8A">
              <w:rPr>
                <w:i/>
                <w:color w:val="1F3864"/>
                <w:lang w:val="lv-LV"/>
              </w:rPr>
              <w:t>Ieraksta izglītības programmas apjomu (stundās vai mācību nedēļās), kas apgūts izglītības iestādes mācību telpās</w:t>
            </w:r>
            <w:r w:rsidRPr="005A1D8A">
              <w:rPr>
                <w:i/>
                <w:color w:val="1F3864"/>
                <w:lang w:val="lv-LV"/>
              </w:rPr>
              <w:t>&gt;&gt;</w:t>
            </w:r>
            <w:permEnd w:id="776558698"/>
          </w:p>
        </w:tc>
      </w:tr>
      <w:tr w:rsidR="00966AC8" w:rsidRPr="005A1D8A" w14:paraId="41559032"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2E439F5F" w14:textId="77777777" w:rsidR="00966AC8" w:rsidRPr="005A1D8A" w:rsidRDefault="00966AC8" w:rsidP="008C0018">
            <w:pPr>
              <w:spacing w:before="120"/>
              <w:rPr>
                <w:b/>
                <w:lang w:val="lv-LV"/>
              </w:rPr>
            </w:pPr>
            <w:r w:rsidRPr="005A1D8A">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7345BA1A" w14:textId="77777777" w:rsidR="002C30F7" w:rsidRPr="005A1D8A" w:rsidRDefault="00B023A6" w:rsidP="00B023A6">
            <w:pPr>
              <w:spacing w:before="120"/>
              <w:jc w:val="center"/>
              <w:rPr>
                <w:i/>
                <w:color w:val="1F3864"/>
                <w:lang w:val="lv-LV"/>
              </w:rPr>
            </w:pPr>
            <w:permStart w:id="1221156111" w:edGrp="everyone"/>
            <w:r w:rsidRPr="005A1D8A">
              <w:rPr>
                <w:i/>
                <w:color w:val="1F3864"/>
                <w:lang w:val="lv-LV"/>
              </w:rPr>
              <w:t>&lt;&lt;</w:t>
            </w:r>
            <w:r w:rsidR="002C30F7" w:rsidRPr="005A1D8A">
              <w:rPr>
                <w:i/>
                <w:color w:val="1F3864"/>
                <w:lang w:val="lv-LV"/>
              </w:rPr>
              <w:t>Ieraksta izglītības programmas apjomu (%), kas apgūts ārpus izglītības iestādes mācību telpām,</w:t>
            </w:r>
          </w:p>
          <w:p w14:paraId="5501794C" w14:textId="77777777" w:rsidR="00966AC8" w:rsidRPr="005A1D8A" w:rsidRDefault="002C30F7" w:rsidP="002C30F7">
            <w:pPr>
              <w:jc w:val="center"/>
              <w:rPr>
                <w:color w:val="1F3864"/>
                <w:sz w:val="18"/>
                <w:szCs w:val="18"/>
                <w:highlight w:val="yellow"/>
                <w:lang w:val="lv-LV"/>
              </w:rPr>
            </w:pPr>
            <w:r w:rsidRPr="005A1D8A">
              <w:rPr>
                <w:i/>
                <w:color w:val="1F3864"/>
                <w:lang w:val="lv-LV"/>
              </w:rPr>
              <w:t>t.i. praktiskās mācības uzņēmumā/-</w:t>
            </w:r>
            <w:proofErr w:type="spellStart"/>
            <w:r w:rsidRPr="005A1D8A">
              <w:rPr>
                <w:i/>
                <w:color w:val="1F3864"/>
                <w:lang w:val="lv-LV"/>
              </w:rPr>
              <w:t>os</w:t>
            </w:r>
            <w:proofErr w:type="spellEnd"/>
            <w:r w:rsidRPr="005A1D8A">
              <w:rPr>
                <w:i/>
                <w:color w:val="1F3864"/>
                <w:lang w:val="lv-LV"/>
              </w:rPr>
              <w:t>, mācību praksē darba vietā, darba vidē balstītas mācības</w:t>
            </w:r>
            <w:r w:rsidR="00B023A6" w:rsidRPr="005A1D8A">
              <w:rPr>
                <w:i/>
                <w:color w:val="1F3864"/>
                <w:lang w:val="lv-LV"/>
              </w:rPr>
              <w:t>&gt;&gt;</w:t>
            </w:r>
            <w:permEnd w:id="1221156111"/>
          </w:p>
        </w:tc>
        <w:tc>
          <w:tcPr>
            <w:tcW w:w="3403" w:type="dxa"/>
            <w:tcBorders>
              <w:top w:val="single" w:sz="4" w:space="0" w:color="auto"/>
              <w:left w:val="single" w:sz="4" w:space="0" w:color="auto"/>
              <w:bottom w:val="nil"/>
              <w:right w:val="double" w:sz="4" w:space="0" w:color="auto"/>
            </w:tcBorders>
            <w:shd w:val="clear" w:color="auto" w:fill="FFFFFF"/>
          </w:tcPr>
          <w:p w14:paraId="34972A35" w14:textId="77777777" w:rsidR="00B97E1D" w:rsidRPr="005A1D8A" w:rsidRDefault="00B023A6" w:rsidP="00C83AC1">
            <w:pPr>
              <w:spacing w:before="120"/>
              <w:jc w:val="center"/>
              <w:rPr>
                <w:i/>
                <w:color w:val="1F3864"/>
                <w:lang w:val="lv-LV"/>
              </w:rPr>
            </w:pPr>
            <w:permStart w:id="1448546636" w:edGrp="everyone"/>
            <w:r w:rsidRPr="005A1D8A">
              <w:rPr>
                <w:i/>
                <w:color w:val="1F3864"/>
                <w:lang w:val="lv-LV"/>
              </w:rPr>
              <w:t>&lt;&lt;</w:t>
            </w:r>
            <w:r w:rsidR="00A41A55" w:rsidRPr="005A1D8A">
              <w:rPr>
                <w:i/>
                <w:color w:val="1F3864"/>
                <w:lang w:val="lv-LV"/>
              </w:rPr>
              <w:t>Ieraksta izglītības programmas apjomu (stundās vai mācību nedēļās), kas apgūts ārpus izglītības iestādes mācību telpām,</w:t>
            </w:r>
          </w:p>
          <w:p w14:paraId="263B05AD" w14:textId="77777777" w:rsidR="00966AC8" w:rsidRPr="005A1D8A" w:rsidRDefault="00A41A55" w:rsidP="00C83AC1">
            <w:pPr>
              <w:spacing w:after="120"/>
              <w:jc w:val="center"/>
              <w:rPr>
                <w:sz w:val="18"/>
                <w:szCs w:val="18"/>
                <w:highlight w:val="yellow"/>
                <w:lang w:val="lv-LV"/>
              </w:rPr>
            </w:pPr>
            <w:r w:rsidRPr="005A1D8A">
              <w:rPr>
                <w:i/>
                <w:color w:val="1F3864"/>
                <w:lang w:val="lv-LV"/>
              </w:rPr>
              <w:t>t.i. praktiskās mācības uzņēmumā/-</w:t>
            </w:r>
            <w:proofErr w:type="spellStart"/>
            <w:r w:rsidRPr="005A1D8A">
              <w:rPr>
                <w:i/>
                <w:color w:val="1F3864"/>
                <w:lang w:val="lv-LV"/>
              </w:rPr>
              <w:t>os</w:t>
            </w:r>
            <w:proofErr w:type="spellEnd"/>
            <w:r w:rsidRPr="005A1D8A">
              <w:rPr>
                <w:i/>
                <w:color w:val="1F3864"/>
                <w:lang w:val="lv-LV"/>
              </w:rPr>
              <w:t>, mācību praksē darba vietā, darba vidē balstītas</w:t>
            </w:r>
            <w:r w:rsidR="00B023A6" w:rsidRPr="005A1D8A">
              <w:rPr>
                <w:i/>
                <w:color w:val="1F3864"/>
                <w:lang w:val="lv-LV"/>
              </w:rPr>
              <w:t>&gt;&gt;</w:t>
            </w:r>
            <w:permEnd w:id="1448546636"/>
          </w:p>
        </w:tc>
      </w:tr>
      <w:tr w:rsidR="00966AC8" w:rsidRPr="005A1D8A" w14:paraId="644EDD70"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0A89998C" w14:textId="77777777" w:rsidR="00B1064A" w:rsidRPr="005A1D8A" w:rsidRDefault="00052AF1" w:rsidP="00C83AC1">
            <w:pPr>
              <w:spacing w:before="120"/>
              <w:rPr>
                <w:color w:val="000000"/>
                <w:sz w:val="18"/>
                <w:szCs w:val="18"/>
                <w:lang w:val="lv-LV"/>
              </w:rPr>
            </w:pPr>
            <w:r w:rsidRPr="005A1D8A">
              <w:rPr>
                <w:b/>
                <w:color w:val="000000"/>
                <w:sz w:val="18"/>
                <w:szCs w:val="18"/>
                <w:lang w:val="lv-LV"/>
              </w:rPr>
              <w:t>*</w:t>
            </w:r>
            <w:r w:rsidR="00966AC8" w:rsidRPr="005A1D8A">
              <w:rPr>
                <w:b/>
                <w:color w:val="000000"/>
                <w:sz w:val="18"/>
                <w:szCs w:val="18"/>
                <w:lang w:val="lv-LV"/>
              </w:rPr>
              <w:t>*</w:t>
            </w:r>
            <w:r w:rsidR="002E7D1D" w:rsidRPr="005A1D8A">
              <w:rPr>
                <w:b/>
                <w:color w:val="000000"/>
                <w:sz w:val="18"/>
                <w:szCs w:val="18"/>
                <w:lang w:val="lv-LV"/>
              </w:rPr>
              <w:t>**</w:t>
            </w:r>
            <w:r w:rsidR="008C0018" w:rsidRPr="005A1D8A">
              <w:rPr>
                <w:color w:val="000000"/>
                <w:sz w:val="18"/>
                <w:szCs w:val="18"/>
                <w:lang w:val="lv-LV"/>
              </w:rPr>
              <w:t xml:space="preserve"> </w:t>
            </w:r>
            <w:r w:rsidR="00E475A7" w:rsidRPr="005A1D8A">
              <w:rPr>
                <w:color w:val="000000"/>
                <w:sz w:val="18"/>
                <w:szCs w:val="18"/>
                <w:lang w:val="lv-LV"/>
              </w:rPr>
              <w:t>A</w:t>
            </w:r>
            <w:r w:rsidR="00966AC8" w:rsidRPr="005A1D8A">
              <w:rPr>
                <w:color w:val="000000"/>
                <w:sz w:val="18"/>
                <w:szCs w:val="18"/>
                <w:lang w:val="lv-LV"/>
              </w:rPr>
              <w:t>ttiecināms uz formāl</w:t>
            </w:r>
            <w:r w:rsidR="009C5E68" w:rsidRPr="005A1D8A">
              <w:rPr>
                <w:color w:val="000000"/>
                <w:sz w:val="18"/>
                <w:szCs w:val="18"/>
                <w:lang w:val="lv-LV"/>
              </w:rPr>
              <w:t>aj</w:t>
            </w:r>
            <w:r w:rsidR="00966AC8" w:rsidRPr="005A1D8A">
              <w:rPr>
                <w:color w:val="000000"/>
                <w:sz w:val="18"/>
                <w:szCs w:val="18"/>
                <w:lang w:val="lv-LV"/>
              </w:rPr>
              <w:t>ā ceļā iegūto izglītību</w:t>
            </w:r>
            <w:r w:rsidR="008C0018" w:rsidRPr="005A1D8A">
              <w:rPr>
                <w:color w:val="000000"/>
                <w:sz w:val="18"/>
                <w:szCs w:val="18"/>
                <w:lang w:val="lv-LV"/>
              </w:rPr>
              <w:t>.</w:t>
            </w:r>
          </w:p>
          <w:p w14:paraId="5BD438FE" w14:textId="77777777" w:rsidR="00D83E76" w:rsidRPr="005A1D8A" w:rsidRDefault="00D83E76" w:rsidP="00C83AC1">
            <w:pPr>
              <w:rPr>
                <w:color w:val="000000"/>
                <w:sz w:val="18"/>
                <w:szCs w:val="18"/>
                <w:lang w:val="lv-LV"/>
              </w:rPr>
            </w:pPr>
          </w:p>
          <w:p w14:paraId="779B5DC2" w14:textId="77777777" w:rsidR="00966AC8" w:rsidRPr="005A1D8A" w:rsidRDefault="00966AC8" w:rsidP="00C83AC1">
            <w:pPr>
              <w:rPr>
                <w:b/>
                <w:color w:val="000000"/>
                <w:lang w:val="lv-LV"/>
              </w:rPr>
            </w:pPr>
            <w:r w:rsidRPr="005A1D8A">
              <w:rPr>
                <w:b/>
                <w:color w:val="000000"/>
                <w:lang w:val="lv-LV"/>
              </w:rPr>
              <w:t>Papildu informācija pieejama:</w:t>
            </w:r>
          </w:p>
          <w:p w14:paraId="1E68D47D" w14:textId="50768FF4" w:rsidR="00966AC8" w:rsidRPr="005A1D8A" w:rsidRDefault="00240B88">
            <w:pPr>
              <w:rPr>
                <w:i/>
                <w:color w:val="000000"/>
                <w:lang w:val="lv-LV"/>
              </w:rPr>
            </w:pPr>
            <w:hyperlink r:id="rId10" w:history="1">
              <w:r w:rsidR="00790CF5" w:rsidRPr="005A1D8A">
                <w:rPr>
                  <w:rStyle w:val="Hipersaite"/>
                  <w:i/>
                  <w:lang w:val="lv-LV"/>
                </w:rPr>
                <w:t>www.izm.gov.lv</w:t>
              </w:r>
            </w:hyperlink>
          </w:p>
          <w:p w14:paraId="12C5A8DC" w14:textId="07468153" w:rsidR="00D83E76" w:rsidRDefault="00240B88">
            <w:pPr>
              <w:rPr>
                <w:i/>
                <w:lang w:val="lv-LV"/>
              </w:rPr>
            </w:pPr>
            <w:hyperlink r:id="rId11" w:history="1">
              <w:r w:rsidR="00D163F8" w:rsidRPr="00240179">
                <w:rPr>
                  <w:rStyle w:val="Hipersaite"/>
                  <w:i/>
                  <w:lang w:val="lv-LV"/>
                </w:rPr>
                <w:t>https://registri.visc.gov.lv/profizglitiba/nks_stand_saraksts_mk_not_626.shtml</w:t>
              </w:r>
            </w:hyperlink>
          </w:p>
          <w:p w14:paraId="5C281118" w14:textId="77777777" w:rsidR="00D163F8" w:rsidRPr="00C83AC1" w:rsidRDefault="00D163F8">
            <w:pPr>
              <w:rPr>
                <w:iCs/>
                <w:lang w:val="lv-LV"/>
              </w:rPr>
            </w:pPr>
          </w:p>
          <w:p w14:paraId="43EBCC6C" w14:textId="77777777" w:rsidR="00966AC8" w:rsidRPr="005A1D8A" w:rsidRDefault="00966AC8" w:rsidP="00730DE1">
            <w:pPr>
              <w:rPr>
                <w:b/>
                <w:color w:val="000000"/>
                <w:lang w:val="lv-LV"/>
              </w:rPr>
            </w:pPr>
            <w:r w:rsidRPr="005A1D8A">
              <w:rPr>
                <w:b/>
                <w:color w:val="000000"/>
                <w:lang w:val="lv-LV"/>
              </w:rPr>
              <w:t>Nacionālais informācijas centrs</w:t>
            </w:r>
            <w:r w:rsidR="00052AF1" w:rsidRPr="005A1D8A">
              <w:rPr>
                <w:b/>
                <w:color w:val="000000"/>
                <w:lang w:val="lv-LV"/>
              </w:rPr>
              <w:t>:</w:t>
            </w:r>
          </w:p>
          <w:p w14:paraId="480E3688" w14:textId="5256D427" w:rsidR="00B97E1D" w:rsidRPr="005A1D8A" w:rsidRDefault="00966AC8" w:rsidP="00730DE1">
            <w:pPr>
              <w:spacing w:after="120"/>
              <w:rPr>
                <w:color w:val="000000"/>
                <w:lang w:val="lv-LV"/>
              </w:rPr>
            </w:pPr>
            <w:r w:rsidRPr="005A1D8A">
              <w:rPr>
                <w:color w:val="000000"/>
                <w:lang w:val="lv-LV"/>
              </w:rPr>
              <w:t>Latvijas Nacionālais Europass centrs</w:t>
            </w:r>
            <w:r w:rsidR="00052AF1" w:rsidRPr="005A1D8A">
              <w:rPr>
                <w:color w:val="000000"/>
                <w:lang w:val="lv-LV"/>
              </w:rPr>
              <w:t>,</w:t>
            </w:r>
            <w:r w:rsidRPr="005A1D8A">
              <w:rPr>
                <w:color w:val="000000"/>
                <w:lang w:val="lv-LV"/>
              </w:rPr>
              <w:t xml:space="preserve"> </w:t>
            </w:r>
            <w:hyperlink r:id="rId12" w:history="1">
              <w:r w:rsidR="00790CF5" w:rsidRPr="005A1D8A">
                <w:rPr>
                  <w:rStyle w:val="Hipersaite"/>
                  <w:i/>
                  <w:bdr w:val="none" w:sz="0" w:space="0" w:color="auto" w:frame="1"/>
                  <w:lang w:val="lv-LV"/>
                </w:rPr>
                <w:t>http://www.europass.lv/</w:t>
              </w:r>
            </w:hyperlink>
          </w:p>
        </w:tc>
      </w:tr>
    </w:tbl>
    <w:p w14:paraId="40921051" w14:textId="77777777" w:rsidR="008978DE" w:rsidRPr="005A1D8A" w:rsidRDefault="008978DE" w:rsidP="00633E72">
      <w:pPr>
        <w:rPr>
          <w:rFonts w:ascii="Arial" w:hAnsi="Arial"/>
          <w:lang w:val="lv-LV"/>
        </w:rPr>
      </w:pPr>
    </w:p>
    <w:sectPr w:rsidR="008978DE" w:rsidRPr="005A1D8A"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657A" w14:textId="77777777" w:rsidR="00240B88" w:rsidRDefault="00240B88">
      <w:r>
        <w:separator/>
      </w:r>
    </w:p>
  </w:endnote>
  <w:endnote w:type="continuationSeparator" w:id="0">
    <w:p w14:paraId="17A7E409" w14:textId="77777777" w:rsidR="00240B88" w:rsidRDefault="0024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BB5D" w14:textId="77777777" w:rsidR="002C2CF3" w:rsidRPr="002A1990" w:rsidRDefault="002C2CF3" w:rsidP="002C2CF3">
    <w:pPr>
      <w:pStyle w:val="Galvene"/>
      <w:jc w:val="right"/>
    </w:pPr>
    <w:r>
      <w:fldChar w:fldCharType="begin"/>
    </w:r>
    <w:r>
      <w:instrText xml:space="preserve"> PAGE   \* MERGEFORMAT </w:instrText>
    </w:r>
    <w:r>
      <w:fldChar w:fldCharType="separate"/>
    </w:r>
    <w:r w:rsidR="00577D06">
      <w:rPr>
        <w:noProof/>
      </w:rPr>
      <w:t>2</w:t>
    </w:r>
    <w:r>
      <w:rPr>
        <w:noProof/>
      </w:rPr>
      <w:fldChar w:fldCharType="end"/>
    </w:r>
  </w:p>
  <w:p w14:paraId="4C2CA01F" w14:textId="77777777" w:rsidR="008978DE" w:rsidRPr="005F08F6" w:rsidRDefault="008978DE" w:rsidP="002C2CF3">
    <w:pPr>
      <w:pStyle w:val="Kjene"/>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6BB8"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3A6730A2" w14:textId="77777777" w:rsidR="003C241F" w:rsidRDefault="002C2CF3" w:rsidP="003C241F">
    <w:pPr>
      <w:pStyle w:val="Kjene"/>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23C198EF" w14:textId="77777777" w:rsidR="003C241F" w:rsidRDefault="003C241F" w:rsidP="003C241F">
    <w:pPr>
      <w:pStyle w:val="Kjene"/>
      <w:jc w:val="both"/>
      <w:rPr>
        <w:i/>
        <w:color w:val="000000"/>
        <w:sz w:val="16"/>
        <w:lang w:val="lv-LV"/>
      </w:rPr>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hyperlink r:id="rId1" w:history="1">
      <w:r w:rsidR="00E00A1E" w:rsidRPr="00323347">
        <w:rPr>
          <w:rStyle w:val="Hipersaite"/>
          <w:i/>
          <w:sz w:val="16"/>
          <w:lang w:val="lv-LV"/>
        </w:rPr>
        <w:t>http://www.europass.lv/</w:t>
      </w:r>
    </w:hyperlink>
  </w:p>
  <w:p w14:paraId="5514D9BF" w14:textId="77777777" w:rsidR="001F26AD" w:rsidRDefault="001F26AD" w:rsidP="003C241F">
    <w:pPr>
      <w:pStyle w:val="Kjene"/>
      <w:jc w:val="both"/>
      <w:rPr>
        <w:i/>
        <w:color w:val="000000"/>
        <w:sz w:val="16"/>
        <w:lang w:val="lv-LV"/>
      </w:rPr>
    </w:pPr>
    <w:r w:rsidRPr="00F30147">
      <w:rPr>
        <w:b/>
        <w:sz w:val="18"/>
        <w:szCs w:val="18"/>
        <w:vertAlign w:val="superscript"/>
        <w:lang w:val="lv-LV"/>
      </w:rPr>
      <w:t>(*</w:t>
    </w:r>
    <w:r>
      <w:rPr>
        <w:b/>
        <w:sz w:val="18"/>
        <w:szCs w:val="18"/>
        <w:vertAlign w:val="superscript"/>
        <w:lang w:val="lv-LV"/>
      </w:rPr>
      <w:t>*</w:t>
    </w:r>
    <w:r w:rsidRPr="00F30147">
      <w:rPr>
        <w:b/>
        <w:sz w:val="18"/>
        <w:szCs w:val="18"/>
        <w:vertAlign w:val="superscript"/>
        <w:lang w:val="lv-LV"/>
      </w:rPr>
      <w:t>)</w:t>
    </w:r>
    <w:r>
      <w:rPr>
        <w:b/>
        <w:sz w:val="18"/>
        <w:szCs w:val="18"/>
        <w:vertAlign w:val="superscript"/>
        <w:lang w:val="lv-LV"/>
      </w:rPr>
      <w:t xml:space="preserve"> </w:t>
    </w:r>
    <w:r w:rsidRPr="0074640B">
      <w:rPr>
        <w:sz w:val="16"/>
        <w:szCs w:val="16"/>
        <w:lang w:val="lv-LV"/>
      </w:rPr>
      <w:t>pro</w:t>
    </w:r>
    <w:r>
      <w:rPr>
        <w:sz w:val="16"/>
        <w:szCs w:val="16"/>
        <w:lang w:val="lv-LV"/>
      </w:rPr>
      <w:t xml:space="preserve">fesijas nosaukums no ISCO (2019); </w:t>
    </w:r>
    <w:r w:rsidRPr="00F30147">
      <w:rPr>
        <w:b/>
        <w:sz w:val="18"/>
        <w:szCs w:val="18"/>
        <w:vertAlign w:val="superscript"/>
        <w:lang w:val="lv-LV"/>
      </w:rPr>
      <w:t>(*</w:t>
    </w:r>
    <w:r>
      <w:rPr>
        <w:b/>
        <w:sz w:val="18"/>
        <w:szCs w:val="18"/>
        <w:vertAlign w:val="superscript"/>
        <w:lang w:val="lv-LV"/>
      </w:rPr>
      <w:t>**</w:t>
    </w:r>
    <w:r w:rsidRPr="00F30147">
      <w:rPr>
        <w:b/>
        <w:sz w:val="18"/>
        <w:szCs w:val="18"/>
        <w:vertAlign w:val="superscript"/>
        <w:lang w:val="lv-LV"/>
      </w:rPr>
      <w:t>)</w:t>
    </w:r>
    <w:r>
      <w:rPr>
        <w:b/>
        <w:sz w:val="18"/>
        <w:szCs w:val="18"/>
        <w:vertAlign w:val="superscript"/>
        <w:lang w:val="lv-LV"/>
      </w:rPr>
      <w:t xml:space="preserve"> </w:t>
    </w:r>
    <w:r w:rsidRPr="0074640B">
      <w:rPr>
        <w:sz w:val="16"/>
        <w:szCs w:val="16"/>
        <w:lang w:val="lv-LV"/>
      </w:rPr>
      <w:t>pro</w:t>
    </w:r>
    <w:r>
      <w:rPr>
        <w:sz w:val="16"/>
        <w:szCs w:val="16"/>
        <w:lang w:val="lv-LV"/>
      </w:rPr>
      <w:t>fesijas nosaukums no ESCO (2019).</w:t>
    </w:r>
  </w:p>
  <w:p w14:paraId="1BF254D2" w14:textId="77777777" w:rsidR="003C241F" w:rsidRPr="003C241F" w:rsidRDefault="002C2CF3" w:rsidP="003C241F">
    <w:pPr>
      <w:pStyle w:val="Kjene"/>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3157" w14:textId="77777777" w:rsidR="00240B88" w:rsidRDefault="00240B88">
      <w:r>
        <w:separator/>
      </w:r>
    </w:p>
  </w:footnote>
  <w:footnote w:type="continuationSeparator" w:id="0">
    <w:p w14:paraId="2B15D0D3" w14:textId="77777777" w:rsidR="00240B88" w:rsidRDefault="0024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29A4" w14:textId="77777777" w:rsidR="003C241F" w:rsidRDefault="003C241F" w:rsidP="003C241F">
    <w:pPr>
      <w:pStyle w:val="Galvene"/>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443"/>
    <w:multiLevelType w:val="hybridMultilevel"/>
    <w:tmpl w:val="52F88F46"/>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CE74CB24"/>
    <w:lvl w:ilvl="0" w:tplc="EB187F4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C3E25104"/>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28A6207"/>
    <w:multiLevelType w:val="hybridMultilevel"/>
    <w:tmpl w:val="D1205CD8"/>
    <w:lvl w:ilvl="0" w:tplc="ED00C6E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66E6E72A"/>
    <w:lvl w:ilvl="0" w:tplc="EB187F42">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26DE79EE"/>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15B03228"/>
    <w:multiLevelType w:val="hybridMultilevel"/>
    <w:tmpl w:val="DA881D0E"/>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CE68F5EA"/>
    <w:lvl w:ilvl="0" w:tplc="A7F6013C">
      <w:numFmt w:val="bullet"/>
      <w:lvlText w:val="‒"/>
      <w:lvlJc w:val="left"/>
      <w:pPr>
        <w:ind w:left="1706" w:hanging="360"/>
      </w:pPr>
      <w:rPr>
        <w:rFonts w:ascii="Times New Roman" w:eastAsia="Calibri" w:hAnsi="Times New Roman" w:cs="Times New Roman"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094E3240"/>
    <w:lvl w:ilvl="0" w:tplc="9098835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E2E044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B1371"/>
    <w:multiLevelType w:val="hybridMultilevel"/>
    <w:tmpl w:val="4282F4DE"/>
    <w:lvl w:ilvl="0" w:tplc="79C01CE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60E6ECD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9682A91E"/>
    <w:lvl w:ilvl="0" w:tplc="EB187F4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9967D7E"/>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34A4CA2A"/>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2E5A7086"/>
    <w:multiLevelType w:val="hybridMultilevel"/>
    <w:tmpl w:val="1116B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E74E5200"/>
    <w:lvl w:ilvl="0" w:tplc="72E4FA24">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A6A0F4FE"/>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04B6385C"/>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124DB4"/>
    <w:multiLevelType w:val="multilevel"/>
    <w:tmpl w:val="653E664A"/>
    <w:lvl w:ilvl="0">
      <w:start w:val="3"/>
      <w:numFmt w:val="decimal"/>
      <w:lvlText w:val="%1."/>
      <w:lvlJc w:val="left"/>
      <w:pPr>
        <w:ind w:left="405" w:hanging="405"/>
      </w:pPr>
      <w:rPr>
        <w:rFonts w:hint="default"/>
        <w:color w:val="auto"/>
        <w:sz w:val="16"/>
      </w:rPr>
    </w:lvl>
    <w:lvl w:ilvl="1">
      <w:start w:val="2"/>
      <w:numFmt w:val="decimal"/>
      <w:lvlText w:val="%1.%2."/>
      <w:lvlJc w:val="left"/>
      <w:pPr>
        <w:ind w:left="405" w:hanging="405"/>
      </w:pPr>
      <w:rPr>
        <w:rFonts w:hint="default"/>
        <w:color w:val="auto"/>
        <w:sz w:val="16"/>
      </w:rPr>
    </w:lvl>
    <w:lvl w:ilvl="2">
      <w:start w:val="7"/>
      <w:numFmt w:val="decimal"/>
      <w:lvlText w:val="%1.%2.%3."/>
      <w:lvlJc w:val="left"/>
      <w:pPr>
        <w:ind w:left="720" w:hanging="720"/>
      </w:pPr>
      <w:rPr>
        <w:rFonts w:hint="default"/>
        <w:color w:val="auto"/>
        <w:sz w:val="16"/>
      </w:rPr>
    </w:lvl>
    <w:lvl w:ilvl="3">
      <w:start w:val="1"/>
      <w:numFmt w:val="decimal"/>
      <w:lvlText w:val="%1.%2.%3.%4."/>
      <w:lvlJc w:val="left"/>
      <w:pPr>
        <w:ind w:left="720" w:hanging="720"/>
      </w:pPr>
      <w:rPr>
        <w:rFonts w:hint="default"/>
        <w:color w:val="auto"/>
        <w:sz w:val="16"/>
      </w:rPr>
    </w:lvl>
    <w:lvl w:ilvl="4">
      <w:start w:val="1"/>
      <w:numFmt w:val="decimal"/>
      <w:lvlText w:val="%1.%2.%3.%4.%5."/>
      <w:lvlJc w:val="left"/>
      <w:pPr>
        <w:ind w:left="1080" w:hanging="1080"/>
      </w:pPr>
      <w:rPr>
        <w:rFonts w:hint="default"/>
        <w:color w:val="auto"/>
        <w:sz w:val="16"/>
      </w:rPr>
    </w:lvl>
    <w:lvl w:ilvl="5">
      <w:start w:val="1"/>
      <w:numFmt w:val="decimal"/>
      <w:lvlText w:val="%1.%2.%3.%4.%5.%6."/>
      <w:lvlJc w:val="left"/>
      <w:pPr>
        <w:ind w:left="1080" w:hanging="1080"/>
      </w:pPr>
      <w:rPr>
        <w:rFonts w:hint="default"/>
        <w:color w:val="auto"/>
        <w:sz w:val="16"/>
      </w:rPr>
    </w:lvl>
    <w:lvl w:ilvl="6">
      <w:start w:val="1"/>
      <w:numFmt w:val="decimal"/>
      <w:lvlText w:val="%1.%2.%3.%4.%5.%6.%7."/>
      <w:lvlJc w:val="left"/>
      <w:pPr>
        <w:ind w:left="1080" w:hanging="1080"/>
      </w:pPr>
      <w:rPr>
        <w:rFonts w:hint="default"/>
        <w:color w:val="auto"/>
        <w:sz w:val="16"/>
      </w:rPr>
    </w:lvl>
    <w:lvl w:ilvl="7">
      <w:start w:val="1"/>
      <w:numFmt w:val="decimal"/>
      <w:lvlText w:val="%1.%2.%3.%4.%5.%6.%7.%8."/>
      <w:lvlJc w:val="left"/>
      <w:pPr>
        <w:ind w:left="1440" w:hanging="1440"/>
      </w:pPr>
      <w:rPr>
        <w:rFonts w:hint="default"/>
        <w:color w:val="auto"/>
        <w:sz w:val="16"/>
      </w:rPr>
    </w:lvl>
    <w:lvl w:ilvl="8">
      <w:start w:val="1"/>
      <w:numFmt w:val="decimal"/>
      <w:lvlText w:val="%1.%2.%3.%4.%5.%6.%7.%8.%9."/>
      <w:lvlJc w:val="left"/>
      <w:pPr>
        <w:ind w:left="1440" w:hanging="1440"/>
      </w:pPr>
      <w:rPr>
        <w:rFonts w:hint="default"/>
        <w:color w:val="auto"/>
        <w:sz w:val="16"/>
      </w:rPr>
    </w:lvl>
  </w:abstractNum>
  <w:abstractNum w:abstractNumId="20" w15:restartNumberingAfterBreak="0">
    <w:nsid w:val="3F3F1360"/>
    <w:multiLevelType w:val="multilevel"/>
    <w:tmpl w:val="0EDA08AA"/>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54E06647"/>
    <w:multiLevelType w:val="multilevel"/>
    <w:tmpl w:val="F5AA34F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B6381B"/>
    <w:multiLevelType w:val="hybridMultilevel"/>
    <w:tmpl w:val="6690184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7FF4208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05C7B"/>
    <w:multiLevelType w:val="hybridMultilevel"/>
    <w:tmpl w:val="8B98CE88"/>
    <w:lvl w:ilvl="0" w:tplc="EB187F4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1FA8BF9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FE6886"/>
    <w:multiLevelType w:val="hybridMultilevel"/>
    <w:tmpl w:val="6BEA7362"/>
    <w:lvl w:ilvl="0" w:tplc="55A62FC8">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3F680B1C"/>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76DF082D"/>
    <w:multiLevelType w:val="multilevel"/>
    <w:tmpl w:val="C81431F4"/>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9"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7618C"/>
    <w:multiLevelType w:val="multilevel"/>
    <w:tmpl w:val="128264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0"/>
  </w:num>
  <w:num w:numId="3">
    <w:abstractNumId w:val="11"/>
  </w:num>
  <w:num w:numId="4">
    <w:abstractNumId w:val="17"/>
  </w:num>
  <w:num w:numId="5">
    <w:abstractNumId w:val="13"/>
  </w:num>
  <w:num w:numId="6">
    <w:abstractNumId w:val="22"/>
  </w:num>
  <w:num w:numId="7">
    <w:abstractNumId w:val="6"/>
  </w:num>
  <w:num w:numId="8">
    <w:abstractNumId w:val="16"/>
  </w:num>
  <w:num w:numId="9">
    <w:abstractNumId w:val="7"/>
  </w:num>
  <w:num w:numId="10">
    <w:abstractNumId w:val="9"/>
  </w:num>
  <w:num w:numId="11">
    <w:abstractNumId w:val="10"/>
  </w:num>
  <w:num w:numId="12">
    <w:abstractNumId w:val="2"/>
  </w:num>
  <w:num w:numId="13">
    <w:abstractNumId w:val="5"/>
  </w:num>
  <w:num w:numId="14">
    <w:abstractNumId w:val="14"/>
  </w:num>
  <w:num w:numId="15">
    <w:abstractNumId w:val="26"/>
  </w:num>
  <w:num w:numId="16">
    <w:abstractNumId w:val="8"/>
  </w:num>
  <w:num w:numId="17">
    <w:abstractNumId w:val="3"/>
  </w:num>
  <w:num w:numId="18">
    <w:abstractNumId w:val="18"/>
  </w:num>
  <w:num w:numId="19">
    <w:abstractNumId w:val="30"/>
  </w:num>
  <w:num w:numId="20">
    <w:abstractNumId w:val="20"/>
  </w:num>
  <w:num w:numId="21">
    <w:abstractNumId w:val="28"/>
  </w:num>
  <w:num w:numId="22">
    <w:abstractNumId w:val="24"/>
  </w:num>
  <w:num w:numId="23">
    <w:abstractNumId w:val="4"/>
  </w:num>
  <w:num w:numId="24">
    <w:abstractNumId w:val="25"/>
  </w:num>
  <w:num w:numId="25">
    <w:abstractNumId w:val="12"/>
  </w:num>
  <w:num w:numId="26">
    <w:abstractNumId w:val="1"/>
  </w:num>
  <w:num w:numId="27">
    <w:abstractNumId w:val="21"/>
  </w:num>
  <w:num w:numId="28">
    <w:abstractNumId w:val="27"/>
  </w:num>
  <w:num w:numId="29">
    <w:abstractNumId w:val="19"/>
  </w:num>
  <w:num w:numId="30">
    <w:abstractNumId w:val="15"/>
  </w:num>
  <w:num w:numId="3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NSe82vKLM71z9RbgOygFi8M2PfgHPngTYRXxnXoD6G/S8yPekZcEOVY+PRqGlFW0vMZEYO+S8iY4c5IE+YqWg==" w:salt="UZQ8KV3eJQTt0YF/j1q0O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31FC"/>
    <w:rsid w:val="0004334C"/>
    <w:rsid w:val="00052AF1"/>
    <w:rsid w:val="00060657"/>
    <w:rsid w:val="00071BE2"/>
    <w:rsid w:val="00073730"/>
    <w:rsid w:val="000751C3"/>
    <w:rsid w:val="00075434"/>
    <w:rsid w:val="000800ED"/>
    <w:rsid w:val="00087116"/>
    <w:rsid w:val="00094EC4"/>
    <w:rsid w:val="000A27D6"/>
    <w:rsid w:val="000A5707"/>
    <w:rsid w:val="000A654D"/>
    <w:rsid w:val="000B2F19"/>
    <w:rsid w:val="000B4CD6"/>
    <w:rsid w:val="000B6FF5"/>
    <w:rsid w:val="000B7968"/>
    <w:rsid w:val="000B7E5F"/>
    <w:rsid w:val="000E2812"/>
    <w:rsid w:val="000E40C9"/>
    <w:rsid w:val="000E6826"/>
    <w:rsid w:val="000F329E"/>
    <w:rsid w:val="00101034"/>
    <w:rsid w:val="001033DD"/>
    <w:rsid w:val="00115799"/>
    <w:rsid w:val="00117885"/>
    <w:rsid w:val="00123D99"/>
    <w:rsid w:val="00126F36"/>
    <w:rsid w:val="00135B26"/>
    <w:rsid w:val="00143EC3"/>
    <w:rsid w:val="00144467"/>
    <w:rsid w:val="001474B7"/>
    <w:rsid w:val="00150C4D"/>
    <w:rsid w:val="00151083"/>
    <w:rsid w:val="00155B7F"/>
    <w:rsid w:val="001606A6"/>
    <w:rsid w:val="00161969"/>
    <w:rsid w:val="0016552F"/>
    <w:rsid w:val="001700AA"/>
    <w:rsid w:val="00171489"/>
    <w:rsid w:val="001778CE"/>
    <w:rsid w:val="001831E8"/>
    <w:rsid w:val="00185E7F"/>
    <w:rsid w:val="00186562"/>
    <w:rsid w:val="001A295A"/>
    <w:rsid w:val="001B1371"/>
    <w:rsid w:val="001C3138"/>
    <w:rsid w:val="001D0555"/>
    <w:rsid w:val="001D1356"/>
    <w:rsid w:val="001D4357"/>
    <w:rsid w:val="001E6D06"/>
    <w:rsid w:val="001F0013"/>
    <w:rsid w:val="001F1C9D"/>
    <w:rsid w:val="001F26AD"/>
    <w:rsid w:val="001F2A29"/>
    <w:rsid w:val="001F4537"/>
    <w:rsid w:val="001F45B5"/>
    <w:rsid w:val="00206636"/>
    <w:rsid w:val="002076CA"/>
    <w:rsid w:val="0023061B"/>
    <w:rsid w:val="00231D22"/>
    <w:rsid w:val="00233A3F"/>
    <w:rsid w:val="0023670D"/>
    <w:rsid w:val="00240B88"/>
    <w:rsid w:val="00245136"/>
    <w:rsid w:val="00253E85"/>
    <w:rsid w:val="002554EE"/>
    <w:rsid w:val="00256EA9"/>
    <w:rsid w:val="002618D8"/>
    <w:rsid w:val="00261DEE"/>
    <w:rsid w:val="00262018"/>
    <w:rsid w:val="00264B92"/>
    <w:rsid w:val="00270D20"/>
    <w:rsid w:val="00272337"/>
    <w:rsid w:val="00277B47"/>
    <w:rsid w:val="00282C40"/>
    <w:rsid w:val="002931A8"/>
    <w:rsid w:val="00293D59"/>
    <w:rsid w:val="002A1990"/>
    <w:rsid w:val="002A3E1C"/>
    <w:rsid w:val="002A7D7B"/>
    <w:rsid w:val="002B02B0"/>
    <w:rsid w:val="002B6DC0"/>
    <w:rsid w:val="002C2CF3"/>
    <w:rsid w:val="002C30F7"/>
    <w:rsid w:val="002E235A"/>
    <w:rsid w:val="002E5464"/>
    <w:rsid w:val="002E7621"/>
    <w:rsid w:val="002E7D1D"/>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D7B61"/>
    <w:rsid w:val="003E50A3"/>
    <w:rsid w:val="003E5A55"/>
    <w:rsid w:val="004046B4"/>
    <w:rsid w:val="0040725B"/>
    <w:rsid w:val="00414EAF"/>
    <w:rsid w:val="004151F4"/>
    <w:rsid w:val="00417EC4"/>
    <w:rsid w:val="00420F01"/>
    <w:rsid w:val="00422C98"/>
    <w:rsid w:val="0042409C"/>
    <w:rsid w:val="00430DF0"/>
    <w:rsid w:val="004352B0"/>
    <w:rsid w:val="004361CD"/>
    <w:rsid w:val="00440215"/>
    <w:rsid w:val="0044525A"/>
    <w:rsid w:val="00460CFA"/>
    <w:rsid w:val="00461FE0"/>
    <w:rsid w:val="00464B63"/>
    <w:rsid w:val="00467BEE"/>
    <w:rsid w:val="00475BD3"/>
    <w:rsid w:val="0048202C"/>
    <w:rsid w:val="0048299F"/>
    <w:rsid w:val="0048742B"/>
    <w:rsid w:val="00493EB3"/>
    <w:rsid w:val="00494A04"/>
    <w:rsid w:val="004A07C3"/>
    <w:rsid w:val="004A1670"/>
    <w:rsid w:val="004A428E"/>
    <w:rsid w:val="004A5F5B"/>
    <w:rsid w:val="004B2B45"/>
    <w:rsid w:val="004C100A"/>
    <w:rsid w:val="004C7BD8"/>
    <w:rsid w:val="004D0FF8"/>
    <w:rsid w:val="004D30CA"/>
    <w:rsid w:val="004D5A94"/>
    <w:rsid w:val="004D6F72"/>
    <w:rsid w:val="004F0853"/>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51B5C"/>
    <w:rsid w:val="005527A1"/>
    <w:rsid w:val="0056782A"/>
    <w:rsid w:val="0057120B"/>
    <w:rsid w:val="00577D06"/>
    <w:rsid w:val="00590CBA"/>
    <w:rsid w:val="005A1D8A"/>
    <w:rsid w:val="005A4E0E"/>
    <w:rsid w:val="005A6186"/>
    <w:rsid w:val="005B2454"/>
    <w:rsid w:val="005C040E"/>
    <w:rsid w:val="005C4829"/>
    <w:rsid w:val="005C4946"/>
    <w:rsid w:val="005D36C9"/>
    <w:rsid w:val="005D7929"/>
    <w:rsid w:val="005E7ED4"/>
    <w:rsid w:val="005F08F6"/>
    <w:rsid w:val="005F40A8"/>
    <w:rsid w:val="005F76AB"/>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0E85"/>
    <w:rsid w:val="00695EA1"/>
    <w:rsid w:val="006962A5"/>
    <w:rsid w:val="00697788"/>
    <w:rsid w:val="00697A89"/>
    <w:rsid w:val="006A1094"/>
    <w:rsid w:val="006A3FCB"/>
    <w:rsid w:val="006B4A47"/>
    <w:rsid w:val="006B5496"/>
    <w:rsid w:val="006C53A3"/>
    <w:rsid w:val="006C6B59"/>
    <w:rsid w:val="006C77D8"/>
    <w:rsid w:val="006D3321"/>
    <w:rsid w:val="006D4391"/>
    <w:rsid w:val="006D54DF"/>
    <w:rsid w:val="006D63C3"/>
    <w:rsid w:val="006E1A81"/>
    <w:rsid w:val="006E58C7"/>
    <w:rsid w:val="0070474B"/>
    <w:rsid w:val="00706711"/>
    <w:rsid w:val="00706CC3"/>
    <w:rsid w:val="00707CDC"/>
    <w:rsid w:val="00713962"/>
    <w:rsid w:val="00723553"/>
    <w:rsid w:val="00730DE1"/>
    <w:rsid w:val="00746FCB"/>
    <w:rsid w:val="0075284B"/>
    <w:rsid w:val="007549E1"/>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2746"/>
    <w:rsid w:val="00813401"/>
    <w:rsid w:val="00821477"/>
    <w:rsid w:val="00825699"/>
    <w:rsid w:val="00827A85"/>
    <w:rsid w:val="00846CD8"/>
    <w:rsid w:val="00852B23"/>
    <w:rsid w:val="00856B86"/>
    <w:rsid w:val="00861839"/>
    <w:rsid w:val="0086513D"/>
    <w:rsid w:val="00865817"/>
    <w:rsid w:val="00867A05"/>
    <w:rsid w:val="00872D7E"/>
    <w:rsid w:val="00873534"/>
    <w:rsid w:val="00874B89"/>
    <w:rsid w:val="008819F1"/>
    <w:rsid w:val="008826CC"/>
    <w:rsid w:val="00887DBA"/>
    <w:rsid w:val="00894776"/>
    <w:rsid w:val="008978DE"/>
    <w:rsid w:val="008A535B"/>
    <w:rsid w:val="008B4C79"/>
    <w:rsid w:val="008C0018"/>
    <w:rsid w:val="008C196F"/>
    <w:rsid w:val="008C3146"/>
    <w:rsid w:val="008C4286"/>
    <w:rsid w:val="008D3BEF"/>
    <w:rsid w:val="008E12A8"/>
    <w:rsid w:val="008E1C30"/>
    <w:rsid w:val="008E27EE"/>
    <w:rsid w:val="008E42E0"/>
    <w:rsid w:val="008F6F07"/>
    <w:rsid w:val="009018EC"/>
    <w:rsid w:val="00907025"/>
    <w:rsid w:val="00914992"/>
    <w:rsid w:val="00932772"/>
    <w:rsid w:val="0093298E"/>
    <w:rsid w:val="00935FB3"/>
    <w:rsid w:val="00937C8F"/>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B6B37"/>
    <w:rsid w:val="009C5E68"/>
    <w:rsid w:val="009C6959"/>
    <w:rsid w:val="009D01BD"/>
    <w:rsid w:val="009D14BD"/>
    <w:rsid w:val="009D62D2"/>
    <w:rsid w:val="009E1482"/>
    <w:rsid w:val="009E709B"/>
    <w:rsid w:val="009F22CE"/>
    <w:rsid w:val="009F3AC7"/>
    <w:rsid w:val="009F7341"/>
    <w:rsid w:val="009F75E2"/>
    <w:rsid w:val="00A002BE"/>
    <w:rsid w:val="00A00518"/>
    <w:rsid w:val="00A008CF"/>
    <w:rsid w:val="00A008EC"/>
    <w:rsid w:val="00A1639D"/>
    <w:rsid w:val="00A20EA7"/>
    <w:rsid w:val="00A24B8E"/>
    <w:rsid w:val="00A26CFB"/>
    <w:rsid w:val="00A41A55"/>
    <w:rsid w:val="00A4405C"/>
    <w:rsid w:val="00A6163C"/>
    <w:rsid w:val="00A62D1F"/>
    <w:rsid w:val="00A66B4B"/>
    <w:rsid w:val="00A7539B"/>
    <w:rsid w:val="00A765A6"/>
    <w:rsid w:val="00A81C7B"/>
    <w:rsid w:val="00A939B6"/>
    <w:rsid w:val="00A960EA"/>
    <w:rsid w:val="00A966B5"/>
    <w:rsid w:val="00A97FAB"/>
    <w:rsid w:val="00AA21C9"/>
    <w:rsid w:val="00AB7D3A"/>
    <w:rsid w:val="00AC72EE"/>
    <w:rsid w:val="00AD3C58"/>
    <w:rsid w:val="00AE4103"/>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1445"/>
    <w:rsid w:val="00BB4677"/>
    <w:rsid w:val="00BC2194"/>
    <w:rsid w:val="00BC5800"/>
    <w:rsid w:val="00BD0233"/>
    <w:rsid w:val="00BD270E"/>
    <w:rsid w:val="00BD557C"/>
    <w:rsid w:val="00BE6377"/>
    <w:rsid w:val="00BF4026"/>
    <w:rsid w:val="00BF5835"/>
    <w:rsid w:val="00C00B29"/>
    <w:rsid w:val="00C01BD2"/>
    <w:rsid w:val="00C028EA"/>
    <w:rsid w:val="00C20872"/>
    <w:rsid w:val="00C21B0D"/>
    <w:rsid w:val="00C27A6F"/>
    <w:rsid w:val="00C42000"/>
    <w:rsid w:val="00C51501"/>
    <w:rsid w:val="00C56E76"/>
    <w:rsid w:val="00C6140A"/>
    <w:rsid w:val="00C65B15"/>
    <w:rsid w:val="00C83AC1"/>
    <w:rsid w:val="00C9037A"/>
    <w:rsid w:val="00C92E24"/>
    <w:rsid w:val="00C92E87"/>
    <w:rsid w:val="00C965F0"/>
    <w:rsid w:val="00C9763A"/>
    <w:rsid w:val="00CA0432"/>
    <w:rsid w:val="00CA1DC0"/>
    <w:rsid w:val="00CB04F4"/>
    <w:rsid w:val="00CB1736"/>
    <w:rsid w:val="00CC3756"/>
    <w:rsid w:val="00CE06E9"/>
    <w:rsid w:val="00CE68EB"/>
    <w:rsid w:val="00CF05DC"/>
    <w:rsid w:val="00CF34F9"/>
    <w:rsid w:val="00CF3F5B"/>
    <w:rsid w:val="00D0121E"/>
    <w:rsid w:val="00D041C6"/>
    <w:rsid w:val="00D07181"/>
    <w:rsid w:val="00D132F7"/>
    <w:rsid w:val="00D163F8"/>
    <w:rsid w:val="00D36B7C"/>
    <w:rsid w:val="00D413E1"/>
    <w:rsid w:val="00D505CA"/>
    <w:rsid w:val="00D52330"/>
    <w:rsid w:val="00D546F5"/>
    <w:rsid w:val="00D75EE9"/>
    <w:rsid w:val="00D76A3C"/>
    <w:rsid w:val="00D81C79"/>
    <w:rsid w:val="00D83E76"/>
    <w:rsid w:val="00D85660"/>
    <w:rsid w:val="00D86DD4"/>
    <w:rsid w:val="00D87A45"/>
    <w:rsid w:val="00DA6C91"/>
    <w:rsid w:val="00DB7317"/>
    <w:rsid w:val="00DC4277"/>
    <w:rsid w:val="00DC52FC"/>
    <w:rsid w:val="00DE63F6"/>
    <w:rsid w:val="00DE6A0E"/>
    <w:rsid w:val="00E00A1E"/>
    <w:rsid w:val="00E03091"/>
    <w:rsid w:val="00E06AC1"/>
    <w:rsid w:val="00E10B19"/>
    <w:rsid w:val="00E17B00"/>
    <w:rsid w:val="00E207A1"/>
    <w:rsid w:val="00E31ABC"/>
    <w:rsid w:val="00E475A7"/>
    <w:rsid w:val="00E647A9"/>
    <w:rsid w:val="00E7593D"/>
    <w:rsid w:val="00E769AD"/>
    <w:rsid w:val="00E90063"/>
    <w:rsid w:val="00E9578A"/>
    <w:rsid w:val="00E97399"/>
    <w:rsid w:val="00EC203F"/>
    <w:rsid w:val="00EC4BCF"/>
    <w:rsid w:val="00EC5ED9"/>
    <w:rsid w:val="00ED0E47"/>
    <w:rsid w:val="00ED4900"/>
    <w:rsid w:val="00ED611A"/>
    <w:rsid w:val="00EE2850"/>
    <w:rsid w:val="00EE5C9E"/>
    <w:rsid w:val="00EE7395"/>
    <w:rsid w:val="00EF729E"/>
    <w:rsid w:val="00F004F9"/>
    <w:rsid w:val="00F043D8"/>
    <w:rsid w:val="00F069E5"/>
    <w:rsid w:val="00F27B84"/>
    <w:rsid w:val="00F30147"/>
    <w:rsid w:val="00F37679"/>
    <w:rsid w:val="00F477BD"/>
    <w:rsid w:val="00F50506"/>
    <w:rsid w:val="00F57297"/>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98A86"/>
  <w15:chartTrackingRefBased/>
  <w15:docId w15:val="{9856175C-6F79-4E2B-8B69-3D223615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lang w:val="en-GB" w:eastAsia="en-GB"/>
    </w:rPr>
  </w:style>
  <w:style w:type="paragraph" w:styleId="Virsraksts1">
    <w:name w:val="heading 1"/>
    <w:basedOn w:val="Parasts"/>
    <w:next w:val="Parasts"/>
    <w:qFormat/>
    <w:pPr>
      <w:keepNext/>
      <w:outlineLvl w:val="0"/>
    </w:pPr>
    <w:rPr>
      <w:sz w:val="24"/>
      <w:lang w:eastAsia="en-US"/>
    </w:rPr>
  </w:style>
  <w:style w:type="paragraph" w:styleId="Virsraksts2">
    <w:name w:val="heading 2"/>
    <w:basedOn w:val="Parasts"/>
    <w:next w:val="Parasts"/>
    <w:qFormat/>
    <w:pPr>
      <w:keepNext/>
      <w:outlineLvl w:val="1"/>
    </w:pPr>
    <w:rPr>
      <w:b/>
      <w:sz w:val="24"/>
      <w:lang w:eastAsia="en-US"/>
    </w:rPr>
  </w:style>
  <w:style w:type="paragraph" w:styleId="Virsraksts3">
    <w:name w:val="heading 3"/>
    <w:basedOn w:val="Parasts"/>
    <w:next w:val="Parasts"/>
    <w:qFormat/>
    <w:pPr>
      <w:keepNext/>
      <w:outlineLvl w:val="2"/>
    </w:pPr>
    <w:rPr>
      <w:i/>
      <w:sz w:val="24"/>
      <w:lang w:eastAsia="en-US"/>
    </w:rPr>
  </w:style>
  <w:style w:type="paragraph" w:styleId="Virsraksts4">
    <w:name w:val="heading 4"/>
    <w:basedOn w:val="Parasts"/>
    <w:next w:val="Parasts"/>
    <w:qFormat/>
    <w:pPr>
      <w:keepNext/>
      <w:widowControl w:val="0"/>
      <w:outlineLvl w:val="3"/>
    </w:pPr>
    <w:rPr>
      <w:b/>
      <w:sz w:val="24"/>
      <w:u w:val="single"/>
      <w:lang w:eastAsia="en-US"/>
    </w:rPr>
  </w:style>
  <w:style w:type="paragraph" w:styleId="Virsraksts5">
    <w:name w:val="heading 5"/>
    <w:basedOn w:val="Parasts"/>
    <w:next w:val="Parasts"/>
    <w:qFormat/>
    <w:pPr>
      <w:keepNext/>
      <w:ind w:firstLine="360"/>
      <w:outlineLvl w:val="4"/>
    </w:pPr>
    <w:rPr>
      <w:sz w:val="24"/>
      <w:lang w:eastAsia="en-US"/>
    </w:rPr>
  </w:style>
  <w:style w:type="paragraph" w:styleId="Virsraksts6">
    <w:name w:val="heading 6"/>
    <w:basedOn w:val="Parasts"/>
    <w:next w:val="Parasts"/>
    <w:qFormat/>
    <w:pPr>
      <w:keepNext/>
      <w:outlineLvl w:val="5"/>
    </w:pPr>
    <w:rPr>
      <w:rFonts w:ascii="Arial" w:hAnsi="Arial"/>
      <w:b/>
      <w:sz w:val="18"/>
    </w:rPr>
  </w:style>
  <w:style w:type="paragraph" w:styleId="Virsraksts7">
    <w:name w:val="heading 7"/>
    <w:basedOn w:val="Parasts"/>
    <w:next w:val="Parasts"/>
    <w:qFormat/>
    <w:pPr>
      <w:keepNext/>
      <w:outlineLvl w:val="6"/>
    </w:pPr>
    <w:rPr>
      <w:i/>
      <w:lang w:eastAsia="en-US"/>
    </w:rPr>
  </w:style>
  <w:style w:type="paragraph" w:styleId="Virsraksts8">
    <w:name w:val="heading 8"/>
    <w:basedOn w:val="Parasts"/>
    <w:next w:val="Parasts"/>
    <w:qFormat/>
    <w:pPr>
      <w:keepNext/>
      <w:outlineLvl w:val="7"/>
    </w:pPr>
    <w:rPr>
      <w:rFonts w:ascii="Arial" w:hAnsi="Arial"/>
      <w:b/>
      <w:lang w:eastAsia="en-US"/>
    </w:rPr>
  </w:style>
  <w:style w:type="paragraph" w:styleId="Virsraksts9">
    <w:name w:val="heading 9"/>
    <w:basedOn w:val="Parasts"/>
    <w:next w:val="Parasts"/>
    <w:qFormat/>
    <w:pPr>
      <w:keepNext/>
      <w:jc w:val="center"/>
      <w:outlineLvl w:val="8"/>
    </w:pPr>
    <w:rPr>
      <w:rFonts w:ascii="Arial" w:hAnsi="Arial"/>
      <w:b/>
      <w:sz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rPr>
      <w:vertAlign w:val="superscript"/>
    </w:rPr>
  </w:style>
  <w:style w:type="paragraph" w:styleId="Pamatteksts3">
    <w:name w:val="Body Text 3"/>
    <w:basedOn w:val="Parasts"/>
    <w:rPr>
      <w:b/>
      <w:sz w:val="24"/>
      <w:lang w:eastAsia="en-US"/>
    </w:rPr>
  </w:style>
  <w:style w:type="paragraph" w:styleId="Pamattekstsaratkpi">
    <w:name w:val="Body Text Indent"/>
    <w:basedOn w:val="Parasts"/>
    <w:rPr>
      <w:sz w:val="24"/>
      <w:lang w:eastAsia="en-US"/>
    </w:rPr>
  </w:style>
  <w:style w:type="paragraph" w:styleId="Pamatteksts">
    <w:name w:val="Body Text"/>
    <w:basedOn w:val="Parasts"/>
    <w:pPr>
      <w:jc w:val="center"/>
    </w:pPr>
    <w:rPr>
      <w:b/>
      <w:sz w:val="36"/>
      <w:lang w:eastAsia="en-US"/>
    </w:rPr>
  </w:style>
  <w:style w:type="paragraph" w:styleId="Vresteksts">
    <w:name w:val="footnote text"/>
    <w:basedOn w:val="Parasts"/>
    <w:semiHidden/>
    <w:rPr>
      <w:lang w:eastAsia="en-US"/>
    </w:rPr>
  </w:style>
  <w:style w:type="paragraph" w:styleId="Kjene">
    <w:name w:val="footer"/>
    <w:basedOn w:val="Parasts"/>
    <w:link w:val="KjeneRakstz"/>
    <w:uiPriority w:val="99"/>
    <w:pPr>
      <w:tabs>
        <w:tab w:val="center" w:pos="4153"/>
        <w:tab w:val="right" w:pos="8306"/>
      </w:tabs>
    </w:pPr>
    <w:rPr>
      <w:lang w:eastAsia="en-US"/>
    </w:rPr>
  </w:style>
  <w:style w:type="paragraph" w:styleId="Pamatteksts2">
    <w:name w:val="Body Text 2"/>
    <w:basedOn w:val="Parasts"/>
    <w:pPr>
      <w:spacing w:after="120"/>
      <w:jc w:val="both"/>
    </w:pPr>
    <w:rPr>
      <w:b/>
      <w:sz w:val="24"/>
      <w:lang w:eastAsia="en-US"/>
    </w:rPr>
  </w:style>
  <w:style w:type="character" w:styleId="Hipersaite">
    <w:name w:val="Hyperlink"/>
    <w:rPr>
      <w:color w:val="0000FF"/>
      <w:u w:val="single"/>
    </w:rPr>
  </w:style>
  <w:style w:type="paragraph" w:styleId="Dokumentakarte">
    <w:name w:val="Document Map"/>
    <w:basedOn w:val="Parasts"/>
    <w:semiHidden/>
    <w:pPr>
      <w:shd w:val="clear" w:color="auto" w:fill="000080"/>
    </w:pPr>
    <w:rPr>
      <w:rFonts w:ascii="Tahoma" w:hAnsi="Tahoma"/>
      <w:lang w:eastAsia="en-US"/>
    </w:rPr>
  </w:style>
  <w:style w:type="paragraph" w:styleId="Galvene">
    <w:name w:val="header"/>
    <w:basedOn w:val="Parasts"/>
    <w:link w:val="GalveneRakstz"/>
    <w:uiPriority w:val="99"/>
    <w:pPr>
      <w:tabs>
        <w:tab w:val="center" w:pos="4320"/>
        <w:tab w:val="right" w:pos="8640"/>
      </w:tabs>
    </w:pPr>
    <w:rPr>
      <w:lang w:eastAsia="x-none"/>
    </w:rPr>
  </w:style>
  <w:style w:type="character" w:styleId="Lappusesnumurs">
    <w:name w:val="page number"/>
    <w:basedOn w:val="Noklusjumarindkopasfonts"/>
  </w:style>
  <w:style w:type="paragraph" w:styleId="Pamattekstaatkpe2">
    <w:name w:val="Body Text Indent 2"/>
    <w:basedOn w:val="Parasts"/>
    <w:pPr>
      <w:ind w:left="284"/>
      <w:jc w:val="both"/>
    </w:pPr>
    <w:rPr>
      <w:i/>
      <w:sz w:val="24"/>
    </w:rPr>
  </w:style>
  <w:style w:type="character" w:styleId="Komentraatsauce">
    <w:name w:val="annotation reference"/>
    <w:rsid w:val="001E6D06"/>
    <w:rPr>
      <w:sz w:val="16"/>
      <w:szCs w:val="16"/>
    </w:rPr>
  </w:style>
  <w:style w:type="paragraph" w:styleId="Komentrateksts">
    <w:name w:val="annotation text"/>
    <w:basedOn w:val="Parasts"/>
    <w:link w:val="KomentratekstsRakstz"/>
    <w:rsid w:val="001E6D06"/>
  </w:style>
  <w:style w:type="character" w:customStyle="1" w:styleId="KomentratekstsRakstz">
    <w:name w:val="Komentāra teksts Rakstz."/>
    <w:link w:val="Komentrateksts"/>
    <w:rsid w:val="001E6D06"/>
    <w:rPr>
      <w:lang w:val="en-GB" w:eastAsia="en-GB"/>
    </w:rPr>
  </w:style>
  <w:style w:type="paragraph" w:styleId="Komentratma">
    <w:name w:val="annotation subject"/>
    <w:basedOn w:val="Komentrateksts"/>
    <w:next w:val="Komentrateksts"/>
    <w:link w:val="KomentratmaRakstz"/>
    <w:rsid w:val="001E6D06"/>
    <w:rPr>
      <w:b/>
      <w:bCs/>
    </w:rPr>
  </w:style>
  <w:style w:type="character" w:customStyle="1" w:styleId="KomentratmaRakstz">
    <w:name w:val="Komentāra tēma Rakstz."/>
    <w:link w:val="Komentratma"/>
    <w:rsid w:val="001E6D06"/>
    <w:rPr>
      <w:b/>
      <w:bCs/>
      <w:lang w:val="en-GB" w:eastAsia="en-GB"/>
    </w:rPr>
  </w:style>
  <w:style w:type="paragraph" w:styleId="Balonteksts">
    <w:name w:val="Balloon Text"/>
    <w:basedOn w:val="Parasts"/>
    <w:link w:val="BalontekstsRakstz"/>
    <w:rsid w:val="001E6D06"/>
    <w:rPr>
      <w:rFonts w:ascii="Tahoma" w:hAnsi="Tahoma"/>
      <w:sz w:val="16"/>
      <w:szCs w:val="16"/>
    </w:rPr>
  </w:style>
  <w:style w:type="character" w:customStyle="1" w:styleId="BalontekstsRakstz">
    <w:name w:val="Balonteksts Rakstz."/>
    <w:link w:val="Balonteksts"/>
    <w:rsid w:val="001E6D06"/>
    <w:rPr>
      <w:rFonts w:ascii="Tahoma" w:hAnsi="Tahoma" w:cs="Tahoma"/>
      <w:sz w:val="16"/>
      <w:szCs w:val="16"/>
      <w:lang w:val="en-GB" w:eastAsia="en-GB"/>
    </w:rPr>
  </w:style>
  <w:style w:type="paragraph" w:styleId="Paraststmeklis">
    <w:name w:val="Normal (Web)"/>
    <w:basedOn w:val="Parasts"/>
    <w:uiPriority w:val="99"/>
    <w:unhideWhenUsed/>
    <w:rsid w:val="00CB1736"/>
    <w:pPr>
      <w:spacing w:before="100" w:beforeAutospacing="1" w:after="100" w:afterAutospacing="1"/>
    </w:pPr>
    <w:rPr>
      <w:sz w:val="24"/>
      <w:szCs w:val="24"/>
      <w:lang w:val="lv-LV" w:eastAsia="lv-LV"/>
    </w:rPr>
  </w:style>
  <w:style w:type="character" w:styleId="Izmantotahipersaite">
    <w:name w:val="FollowedHyperlink"/>
    <w:rsid w:val="00B86457"/>
    <w:rPr>
      <w:color w:val="800080"/>
      <w:u w:val="single"/>
    </w:rPr>
  </w:style>
  <w:style w:type="character" w:customStyle="1" w:styleId="KjeneRakstz">
    <w:name w:val="Kājene Rakstz."/>
    <w:link w:val="Kjene"/>
    <w:uiPriority w:val="99"/>
    <w:rsid w:val="007D3364"/>
    <w:rPr>
      <w:lang w:val="en-GB" w:eastAsia="en-US"/>
    </w:rPr>
  </w:style>
  <w:style w:type="table" w:styleId="Reatabula">
    <w:name w:val="Table Grid"/>
    <w:basedOn w:val="Parastatabula"/>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GalveneRakstz">
    <w:name w:val="Galvene Rakstz."/>
    <w:link w:val="Galvene"/>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 w:type="paragraph" w:styleId="Sarakstarindkopa">
    <w:name w:val="List Paragraph"/>
    <w:basedOn w:val="Parasts"/>
    <w:uiPriority w:val="34"/>
    <w:qFormat/>
    <w:rsid w:val="00270D20"/>
    <w:pPr>
      <w:spacing w:after="200" w:line="276" w:lineRule="auto"/>
      <w:ind w:left="720"/>
      <w:contextualSpacing/>
    </w:pPr>
    <w:rPr>
      <w:rFonts w:ascii="Calibri" w:eastAsia="Calibri" w:hAnsi="Calibri"/>
      <w:sz w:val="22"/>
      <w:szCs w:val="22"/>
      <w:lang w:val="lv-LV" w:eastAsia="en-US"/>
    </w:rPr>
  </w:style>
  <w:style w:type="character" w:styleId="Neatrisintapieminana">
    <w:name w:val="Unresolved Mention"/>
    <w:basedOn w:val="Noklusjumarindkopasfonts"/>
    <w:uiPriority w:val="99"/>
    <w:semiHidden/>
    <w:unhideWhenUsed/>
    <w:rsid w:val="00D1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visc.gov.lv/profizglitiba/nks_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F09D-38F5-4424-A97E-7E260181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1066</Words>
  <Characters>6080</Characters>
  <Application>Microsoft Office Word</Application>
  <DocSecurity>8</DocSecurity>
  <Lines>50</Lines>
  <Paragraphs>14</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Certificate_Supplement_Europass_EN</vt:lpstr>
      <vt:lpstr>Certificate_Supplement_Europass_EN</vt:lpstr>
      <vt:lpstr>Certificate_Supplement_Europass_EN</vt:lpstr>
    </vt:vector>
  </TitlesOfParts>
  <Company>Cedefop</Company>
  <LinksUpToDate>false</LinksUpToDate>
  <CharactersWithSpaces>7132</CharactersWithSpaces>
  <SharedDoc>false</SharedDoc>
  <HLinks>
    <vt:vector size="30" baseType="variant">
      <vt:variant>
        <vt:i4>6750260</vt:i4>
      </vt:variant>
      <vt:variant>
        <vt:i4>9</vt:i4>
      </vt:variant>
      <vt:variant>
        <vt:i4>0</vt:i4>
      </vt:variant>
      <vt:variant>
        <vt:i4>5</vt:i4>
      </vt:variant>
      <vt:variant>
        <vt:lpwstr>http://www.europass.lv/</vt:lpwstr>
      </vt:variant>
      <vt:variant>
        <vt:lpwstr/>
      </vt:variant>
      <vt:variant>
        <vt:i4>6553660</vt:i4>
      </vt:variant>
      <vt:variant>
        <vt:i4>6</vt:i4>
      </vt:variant>
      <vt:variant>
        <vt:i4>0</vt:i4>
      </vt:variant>
      <vt:variant>
        <vt:i4>5</vt:i4>
      </vt:variant>
      <vt:variant>
        <vt:lpwstr>https://www.visc.gov.lv/lv/profesiju-standarti-un-profesionalas-kvalifikacijas-prasibas</vt:lpwstr>
      </vt:variant>
      <vt:variant>
        <vt:lpwstr/>
      </vt:variant>
      <vt:variant>
        <vt:i4>8192051</vt:i4>
      </vt:variant>
      <vt:variant>
        <vt:i4>3</vt:i4>
      </vt:variant>
      <vt:variant>
        <vt:i4>0</vt:i4>
      </vt:variant>
      <vt:variant>
        <vt:i4>5</vt:i4>
      </vt:variant>
      <vt:variant>
        <vt:lpwstr>http://www.izm.gov.lv/</vt:lpwstr>
      </vt:variant>
      <vt:variant>
        <vt:lpwstr/>
      </vt:variant>
      <vt:variant>
        <vt:i4>8192051</vt:i4>
      </vt:variant>
      <vt:variant>
        <vt:i4>0</vt:i4>
      </vt:variant>
      <vt:variant>
        <vt:i4>0</vt:i4>
      </vt:variant>
      <vt:variant>
        <vt:i4>5</vt:i4>
      </vt:variant>
      <vt:variant>
        <vt:lpwstr>http://www.izm.gov.lv/</vt:lpwstr>
      </vt:variant>
      <vt:variant>
        <vt:lpwstr/>
      </vt:variant>
      <vt:variant>
        <vt:i4>6750260</vt:i4>
      </vt:variant>
      <vt:variant>
        <vt:i4>3</vt:i4>
      </vt:variant>
      <vt:variant>
        <vt:i4>0</vt:i4>
      </vt:variant>
      <vt:variant>
        <vt:i4>5</vt:i4>
      </vt:variant>
      <vt:variant>
        <vt:lpwstr>http://www.europass.lv/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Dace Vīgante</cp:lastModifiedBy>
  <cp:revision>13</cp:revision>
  <cp:lastPrinted>2003-10-16T14:04:00Z</cp:lastPrinted>
  <dcterms:created xsi:type="dcterms:W3CDTF">2021-06-17T08:30:00Z</dcterms:created>
  <dcterms:modified xsi:type="dcterms:W3CDTF">2021-08-11T20:15:00Z</dcterms:modified>
</cp:coreProperties>
</file>